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05" w:rsidRPr="00E374F9" w:rsidRDefault="00751305" w:rsidP="00751305">
      <w:pPr>
        <w:ind w:firstLine="720"/>
        <w:jc w:val="both"/>
        <w:outlineLvl w:val="0"/>
        <w:rPr>
          <w:sz w:val="28"/>
          <w:szCs w:val="28"/>
        </w:rPr>
      </w:pPr>
      <w:r w:rsidRPr="00C008EF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751305" w:rsidRPr="00C008EF" w:rsidRDefault="00751305" w:rsidP="00751305">
      <w:pPr>
        <w:ind w:firstLine="720"/>
        <w:jc w:val="both"/>
        <w:rPr>
          <w:sz w:val="28"/>
          <w:szCs w:val="28"/>
        </w:rPr>
      </w:pPr>
    </w:p>
    <w:p w:rsidR="00751305" w:rsidRPr="00E374F9" w:rsidRDefault="00751305" w:rsidP="00751305">
      <w:pPr>
        <w:ind w:firstLine="720"/>
        <w:jc w:val="both"/>
        <w:outlineLvl w:val="0"/>
        <w:rPr>
          <w:b/>
          <w:sz w:val="24"/>
          <w:szCs w:val="24"/>
        </w:rPr>
      </w:pPr>
      <w:r w:rsidRPr="00E374F9">
        <w:rPr>
          <w:b/>
          <w:sz w:val="24"/>
          <w:szCs w:val="24"/>
        </w:rPr>
        <w:t>Извещение о продаже  объектов электроснабжения с земельными участками</w:t>
      </w:r>
    </w:p>
    <w:p w:rsidR="00751305" w:rsidRPr="00E374F9" w:rsidRDefault="00751305" w:rsidP="00751305">
      <w:pPr>
        <w:ind w:firstLine="720"/>
        <w:jc w:val="both"/>
        <w:outlineLvl w:val="0"/>
        <w:rPr>
          <w:b/>
          <w:sz w:val="24"/>
          <w:szCs w:val="24"/>
        </w:rPr>
      </w:pPr>
    </w:p>
    <w:p w:rsidR="00751305" w:rsidRPr="00E374F9" w:rsidRDefault="00751305" w:rsidP="00751305">
      <w:pPr>
        <w:numPr>
          <w:ilvl w:val="0"/>
          <w:numId w:val="1"/>
        </w:numPr>
        <w:jc w:val="both"/>
        <w:outlineLvl w:val="0"/>
        <w:rPr>
          <w:b/>
          <w:sz w:val="24"/>
          <w:szCs w:val="24"/>
        </w:rPr>
      </w:pPr>
      <w:r w:rsidRPr="00E374F9">
        <w:rPr>
          <w:b/>
          <w:sz w:val="24"/>
          <w:szCs w:val="24"/>
        </w:rPr>
        <w:t>Продавец:</w:t>
      </w:r>
    </w:p>
    <w:p w:rsidR="00751305" w:rsidRPr="00E374F9" w:rsidRDefault="00751305" w:rsidP="00751305">
      <w:pPr>
        <w:jc w:val="both"/>
        <w:outlineLvl w:val="0"/>
        <w:rPr>
          <w:sz w:val="24"/>
          <w:szCs w:val="24"/>
        </w:rPr>
      </w:pPr>
      <w:r w:rsidRPr="00E374F9">
        <w:rPr>
          <w:sz w:val="24"/>
          <w:szCs w:val="24"/>
        </w:rPr>
        <w:t>Ровенская районная администрация Ровенского муниципального района Саратовской области</w:t>
      </w:r>
    </w:p>
    <w:p w:rsidR="00751305" w:rsidRPr="00E374F9" w:rsidRDefault="00751305" w:rsidP="00751305">
      <w:pPr>
        <w:jc w:val="both"/>
        <w:outlineLvl w:val="0"/>
        <w:rPr>
          <w:sz w:val="24"/>
          <w:szCs w:val="24"/>
        </w:rPr>
      </w:pPr>
      <w:r w:rsidRPr="00E374F9">
        <w:rPr>
          <w:b/>
          <w:sz w:val="24"/>
          <w:szCs w:val="24"/>
        </w:rPr>
        <w:t>Адрес:</w:t>
      </w:r>
      <w:r w:rsidRPr="00E374F9">
        <w:rPr>
          <w:sz w:val="24"/>
          <w:szCs w:val="24"/>
        </w:rPr>
        <w:t xml:space="preserve"> Саратовская область, Ровенский район, р.п. </w:t>
      </w:r>
      <w:proofErr w:type="gramStart"/>
      <w:r w:rsidRPr="00E374F9">
        <w:rPr>
          <w:sz w:val="24"/>
          <w:szCs w:val="24"/>
        </w:rPr>
        <w:t>Ровное</w:t>
      </w:r>
      <w:proofErr w:type="gramEnd"/>
      <w:r w:rsidRPr="00E374F9">
        <w:rPr>
          <w:sz w:val="24"/>
          <w:szCs w:val="24"/>
        </w:rPr>
        <w:t>, ул. Советская, д.28,телефон: 88459622068, адрес электронной почты:</w:t>
      </w:r>
      <w:proofErr w:type="spellStart"/>
      <w:r w:rsidRPr="00E374F9">
        <w:rPr>
          <w:sz w:val="24"/>
          <w:szCs w:val="24"/>
          <w:lang w:val="en-US"/>
        </w:rPr>
        <w:t>rovnoe</w:t>
      </w:r>
      <w:proofErr w:type="spellEnd"/>
      <w:r w:rsidRPr="00E374F9">
        <w:rPr>
          <w:sz w:val="24"/>
          <w:szCs w:val="24"/>
        </w:rPr>
        <w:t>2@</w:t>
      </w:r>
      <w:r w:rsidRPr="00E374F9">
        <w:rPr>
          <w:sz w:val="24"/>
          <w:szCs w:val="24"/>
          <w:lang w:val="en-US"/>
        </w:rPr>
        <w:t>mail</w:t>
      </w:r>
      <w:r w:rsidRPr="00E374F9">
        <w:rPr>
          <w:sz w:val="24"/>
          <w:szCs w:val="24"/>
        </w:rPr>
        <w:t>.</w:t>
      </w:r>
      <w:proofErr w:type="spellStart"/>
      <w:r w:rsidRPr="00E374F9">
        <w:rPr>
          <w:sz w:val="24"/>
          <w:szCs w:val="24"/>
          <w:lang w:val="en-US"/>
        </w:rPr>
        <w:t>ru</w:t>
      </w:r>
      <w:proofErr w:type="spellEnd"/>
    </w:p>
    <w:p w:rsidR="00751305" w:rsidRPr="00E374F9" w:rsidRDefault="00751305" w:rsidP="00751305">
      <w:pPr>
        <w:jc w:val="both"/>
        <w:rPr>
          <w:sz w:val="24"/>
          <w:szCs w:val="24"/>
        </w:rPr>
      </w:pPr>
      <w:r w:rsidRPr="00E374F9">
        <w:rPr>
          <w:b/>
          <w:sz w:val="24"/>
          <w:szCs w:val="24"/>
        </w:rPr>
        <w:t>Официальный сайт в сети «Интернет»:</w:t>
      </w:r>
      <w:r w:rsidRPr="00E374F9">
        <w:rPr>
          <w:sz w:val="24"/>
          <w:szCs w:val="24"/>
        </w:rPr>
        <w:t xml:space="preserve"> </w:t>
      </w:r>
      <w:r w:rsidRPr="00E374F9">
        <w:rPr>
          <w:sz w:val="24"/>
          <w:szCs w:val="24"/>
          <w:lang w:val="en-US"/>
        </w:rPr>
        <w:t>www</w:t>
      </w:r>
      <w:r w:rsidRPr="00E374F9">
        <w:rPr>
          <w:sz w:val="24"/>
          <w:szCs w:val="24"/>
        </w:rPr>
        <w:t xml:space="preserve"> </w:t>
      </w:r>
      <w:proofErr w:type="spellStart"/>
      <w:r w:rsidRPr="00E374F9">
        <w:rPr>
          <w:sz w:val="24"/>
          <w:szCs w:val="24"/>
          <w:lang w:val="en-US"/>
        </w:rPr>
        <w:t>torgi</w:t>
      </w:r>
      <w:proofErr w:type="spellEnd"/>
      <w:r w:rsidRPr="00E374F9">
        <w:rPr>
          <w:sz w:val="24"/>
          <w:szCs w:val="24"/>
        </w:rPr>
        <w:t>.</w:t>
      </w:r>
      <w:proofErr w:type="spellStart"/>
      <w:r w:rsidRPr="00E374F9">
        <w:rPr>
          <w:sz w:val="24"/>
          <w:szCs w:val="24"/>
          <w:lang w:val="en-US"/>
        </w:rPr>
        <w:t>gov</w:t>
      </w:r>
      <w:proofErr w:type="spellEnd"/>
      <w:r w:rsidRPr="00E374F9">
        <w:rPr>
          <w:sz w:val="24"/>
          <w:szCs w:val="24"/>
        </w:rPr>
        <w:t>.</w:t>
      </w:r>
      <w:proofErr w:type="spellStart"/>
      <w:r w:rsidRPr="00E374F9">
        <w:rPr>
          <w:sz w:val="24"/>
          <w:szCs w:val="24"/>
          <w:lang w:val="en-US"/>
        </w:rPr>
        <w:t>ru</w:t>
      </w:r>
      <w:proofErr w:type="spellEnd"/>
      <w:r w:rsidRPr="00E374F9">
        <w:rPr>
          <w:sz w:val="24"/>
          <w:szCs w:val="24"/>
        </w:rPr>
        <w:t>.,</w:t>
      </w:r>
      <w:r w:rsidRPr="00E374F9">
        <w:rPr>
          <w:sz w:val="24"/>
          <w:szCs w:val="24"/>
          <w:lang w:val="en-US"/>
        </w:rPr>
        <w:t>http</w:t>
      </w:r>
      <w:r w:rsidRPr="00E374F9">
        <w:rPr>
          <w:sz w:val="24"/>
          <w:szCs w:val="24"/>
        </w:rPr>
        <w:t xml:space="preserve">:// </w:t>
      </w:r>
      <w:proofErr w:type="spellStart"/>
      <w:r w:rsidRPr="00E374F9">
        <w:rPr>
          <w:sz w:val="24"/>
          <w:szCs w:val="24"/>
        </w:rPr>
        <w:t>rovnoe.sarmo.ru</w:t>
      </w:r>
      <w:proofErr w:type="spellEnd"/>
    </w:p>
    <w:p w:rsidR="00751305" w:rsidRPr="00E374F9" w:rsidRDefault="00751305" w:rsidP="00751305">
      <w:pPr>
        <w:ind w:firstLine="720"/>
        <w:jc w:val="both"/>
        <w:rPr>
          <w:b/>
          <w:sz w:val="24"/>
          <w:szCs w:val="24"/>
        </w:rPr>
      </w:pPr>
      <w:r w:rsidRPr="00E374F9">
        <w:rPr>
          <w:b/>
          <w:sz w:val="24"/>
          <w:szCs w:val="24"/>
        </w:rPr>
        <w:t>2)   Предмет торгов:</w:t>
      </w:r>
    </w:p>
    <w:p w:rsidR="00751305" w:rsidRPr="00E374F9" w:rsidRDefault="00751305" w:rsidP="00751305">
      <w:pPr>
        <w:ind w:firstLine="720"/>
        <w:jc w:val="both"/>
        <w:outlineLvl w:val="0"/>
        <w:rPr>
          <w:sz w:val="24"/>
          <w:szCs w:val="24"/>
        </w:rPr>
      </w:pPr>
      <w:r w:rsidRPr="00E374F9">
        <w:rPr>
          <w:sz w:val="24"/>
          <w:szCs w:val="24"/>
        </w:rPr>
        <w:t>Продажа   объектов электроснабжения с земельными участками.</w:t>
      </w:r>
    </w:p>
    <w:p w:rsidR="00751305" w:rsidRPr="00E374F9" w:rsidRDefault="00751305" w:rsidP="00751305">
      <w:pPr>
        <w:ind w:firstLine="720"/>
        <w:jc w:val="both"/>
        <w:outlineLvl w:val="0"/>
        <w:rPr>
          <w:sz w:val="24"/>
          <w:szCs w:val="24"/>
        </w:rPr>
      </w:pPr>
      <w:r w:rsidRPr="00E374F9">
        <w:rPr>
          <w:b/>
          <w:sz w:val="24"/>
          <w:szCs w:val="24"/>
        </w:rPr>
        <w:t xml:space="preserve">3) Целевое назначение муниципального имущества, права на которое передаются по договору: </w:t>
      </w:r>
      <w:r w:rsidRPr="00E374F9">
        <w:rPr>
          <w:sz w:val="24"/>
          <w:szCs w:val="24"/>
        </w:rPr>
        <w:t xml:space="preserve">оказание услуг по передаче электрической энергии, оказание услуг по осуществлению оперативно-диспетчерского управления в электроэнергетике, оказание услуг по технологическому присоединению </w:t>
      </w:r>
      <w:proofErr w:type="spellStart"/>
      <w:r w:rsidRPr="00E374F9">
        <w:rPr>
          <w:sz w:val="24"/>
          <w:szCs w:val="24"/>
        </w:rPr>
        <w:t>энергопринимающих</w:t>
      </w:r>
      <w:proofErr w:type="spellEnd"/>
      <w:r w:rsidRPr="00E374F9">
        <w:rPr>
          <w:sz w:val="24"/>
          <w:szCs w:val="24"/>
        </w:rPr>
        <w:t xml:space="preserve"> устройств потребителей.</w:t>
      </w:r>
    </w:p>
    <w:p w:rsidR="00751305" w:rsidRPr="00E374F9" w:rsidRDefault="00751305" w:rsidP="00751305">
      <w:pPr>
        <w:ind w:firstLine="720"/>
        <w:jc w:val="both"/>
        <w:rPr>
          <w:b/>
          <w:sz w:val="24"/>
          <w:szCs w:val="24"/>
        </w:rPr>
      </w:pPr>
      <w:r w:rsidRPr="00E374F9">
        <w:rPr>
          <w:b/>
          <w:sz w:val="24"/>
          <w:szCs w:val="24"/>
        </w:rPr>
        <w:t xml:space="preserve">4) Наименование органа местного самоуправления, принявшего решение о проведении торгов, реквизиты указанного решения: 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sz w:val="24"/>
          <w:szCs w:val="24"/>
        </w:rPr>
        <w:t>Решение Ровенского районного Собрания от  27.02.2017 года № 66«О внесении дополнений в Прогнозный пла</w:t>
      </w:r>
      <w:proofErr w:type="gramStart"/>
      <w:r w:rsidRPr="00E374F9">
        <w:rPr>
          <w:sz w:val="24"/>
          <w:szCs w:val="24"/>
        </w:rPr>
        <w:t>н(</w:t>
      </w:r>
      <w:proofErr w:type="gramEnd"/>
      <w:r w:rsidRPr="00E374F9">
        <w:rPr>
          <w:sz w:val="24"/>
          <w:szCs w:val="24"/>
        </w:rPr>
        <w:t>программу) приватизации муниципального имущества  Ровенского района на 2017 год».</w:t>
      </w:r>
    </w:p>
    <w:p w:rsidR="0076617D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sz w:val="24"/>
          <w:szCs w:val="24"/>
        </w:rPr>
        <w:t>Решение Ровенского районного Соб</w:t>
      </w:r>
      <w:r w:rsidR="0076617D" w:rsidRPr="00E374F9">
        <w:rPr>
          <w:sz w:val="24"/>
          <w:szCs w:val="24"/>
        </w:rPr>
        <w:t xml:space="preserve">рания от </w:t>
      </w:r>
      <w:r w:rsidRPr="00E374F9">
        <w:rPr>
          <w:sz w:val="24"/>
          <w:szCs w:val="24"/>
        </w:rPr>
        <w:t xml:space="preserve"> 28.04.2017 года № 92 «</w:t>
      </w:r>
      <w:r w:rsidR="00185C4F" w:rsidRPr="00E374F9">
        <w:rPr>
          <w:sz w:val="24"/>
          <w:szCs w:val="24"/>
        </w:rPr>
        <w:t>О</w:t>
      </w:r>
      <w:r w:rsidRPr="00E374F9">
        <w:rPr>
          <w:sz w:val="24"/>
          <w:szCs w:val="24"/>
        </w:rPr>
        <w:t>б условиях приватизации муниципального имущества».</w:t>
      </w:r>
    </w:p>
    <w:p w:rsidR="0076617D" w:rsidRPr="00E374F9" w:rsidRDefault="0076617D" w:rsidP="00751305">
      <w:pPr>
        <w:ind w:firstLine="720"/>
        <w:jc w:val="both"/>
        <w:rPr>
          <w:sz w:val="24"/>
          <w:szCs w:val="24"/>
        </w:rPr>
      </w:pPr>
      <w:r w:rsidRPr="00E374F9">
        <w:rPr>
          <w:sz w:val="24"/>
          <w:szCs w:val="24"/>
        </w:rPr>
        <w:t>Распоряжение Ровенской районной администрации Ровенского муниципального района Саратовской области от</w:t>
      </w:r>
      <w:r w:rsidR="00E374F9" w:rsidRPr="00E374F9">
        <w:rPr>
          <w:sz w:val="24"/>
          <w:szCs w:val="24"/>
        </w:rPr>
        <w:t xml:space="preserve"> 04.05.2017 года № 162 «О проведении торгов по продаже объектов электроснабжения с </w:t>
      </w:r>
      <w:proofErr w:type="gramStart"/>
      <w:r w:rsidR="00E374F9" w:rsidRPr="00E374F9">
        <w:rPr>
          <w:sz w:val="24"/>
          <w:szCs w:val="24"/>
        </w:rPr>
        <w:t>земельными</w:t>
      </w:r>
      <w:proofErr w:type="gramEnd"/>
      <w:r w:rsidR="00E374F9" w:rsidRPr="00E374F9">
        <w:rPr>
          <w:sz w:val="24"/>
          <w:szCs w:val="24"/>
        </w:rPr>
        <w:t xml:space="preserve"> </w:t>
      </w:r>
      <w:proofErr w:type="spellStart"/>
      <w:r w:rsidR="00E374F9" w:rsidRPr="00E374F9">
        <w:rPr>
          <w:sz w:val="24"/>
          <w:szCs w:val="24"/>
        </w:rPr>
        <w:t>участками-единый</w:t>
      </w:r>
      <w:proofErr w:type="spellEnd"/>
      <w:r w:rsidR="00E374F9" w:rsidRPr="00E374F9">
        <w:rPr>
          <w:sz w:val="24"/>
          <w:szCs w:val="24"/>
        </w:rPr>
        <w:t xml:space="preserve"> лот».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b/>
          <w:sz w:val="24"/>
          <w:szCs w:val="24"/>
        </w:rPr>
        <w:t xml:space="preserve">5)Начальная цена продажи: </w:t>
      </w:r>
      <w:r w:rsidRPr="00E374F9">
        <w:rPr>
          <w:sz w:val="24"/>
          <w:szCs w:val="24"/>
        </w:rPr>
        <w:t>71667,18 руб</w:t>
      </w:r>
      <w:r w:rsidR="00257B19" w:rsidRPr="00E374F9">
        <w:rPr>
          <w:sz w:val="24"/>
          <w:szCs w:val="24"/>
        </w:rPr>
        <w:t xml:space="preserve">. </w:t>
      </w:r>
      <w:r w:rsidRPr="00E374F9">
        <w:rPr>
          <w:sz w:val="24"/>
          <w:szCs w:val="24"/>
        </w:rPr>
        <w:t>(семьдесят одна тысяча шестьсот шестьдесят семь рублей 18 копеек) без учета НДС.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b/>
          <w:sz w:val="24"/>
          <w:szCs w:val="24"/>
        </w:rPr>
        <w:t>6)«Шаг аукциона»</w:t>
      </w:r>
      <w:r w:rsidRPr="00E374F9">
        <w:rPr>
          <w:sz w:val="24"/>
          <w:szCs w:val="24"/>
        </w:rPr>
        <w:t xml:space="preserve"> в размере 5 % от начальной цены составляет: 3583,36 руб</w:t>
      </w:r>
      <w:r w:rsidR="00257B19" w:rsidRPr="00E374F9">
        <w:rPr>
          <w:sz w:val="24"/>
          <w:szCs w:val="24"/>
        </w:rPr>
        <w:t>.</w:t>
      </w:r>
      <w:r w:rsidRPr="00E374F9">
        <w:rPr>
          <w:sz w:val="24"/>
          <w:szCs w:val="24"/>
        </w:rPr>
        <w:t xml:space="preserve"> (три тысячи пятьсот восемьдесят три рубля 36 копеек)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b/>
          <w:sz w:val="24"/>
          <w:szCs w:val="24"/>
        </w:rPr>
        <w:t>7)  Способ приватизации:</w:t>
      </w:r>
      <w:r w:rsidRPr="00E374F9">
        <w:rPr>
          <w:sz w:val="24"/>
          <w:szCs w:val="24"/>
        </w:rPr>
        <w:t xml:space="preserve"> открытый аукцион.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b/>
          <w:sz w:val="24"/>
          <w:szCs w:val="24"/>
        </w:rPr>
        <w:t>8) Форма подачи предложений о цене имущества:</w:t>
      </w:r>
      <w:r w:rsidRPr="00E374F9">
        <w:rPr>
          <w:sz w:val="24"/>
          <w:szCs w:val="24"/>
        </w:rPr>
        <w:t xml:space="preserve"> открытый аукцион по составу участников, открытый по форме подачи предложений по цене.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b/>
          <w:sz w:val="24"/>
          <w:szCs w:val="24"/>
        </w:rPr>
        <w:t>9) Условия и сроки внесения платежа.</w:t>
      </w:r>
      <w:r w:rsidRPr="00E374F9">
        <w:rPr>
          <w:sz w:val="24"/>
          <w:szCs w:val="24"/>
        </w:rPr>
        <w:t xml:space="preserve"> Единовременная оплата приобретаемого на аукционе имущества производится в 30-дневный срок с момента подписания договора купли-продажи, в соответствии с условиями договора купли-продажи имущества.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sz w:val="24"/>
          <w:szCs w:val="24"/>
        </w:rPr>
        <w:t xml:space="preserve">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63639000,расчетный  счет 40101810300000010010 в ГРКЦ ГУ Банка России по Саратовской области </w:t>
      </w:r>
      <w:proofErr w:type="gramStart"/>
      <w:r w:rsidRPr="00E374F9">
        <w:rPr>
          <w:sz w:val="24"/>
          <w:szCs w:val="24"/>
        </w:rPr>
        <w:t>г</w:t>
      </w:r>
      <w:proofErr w:type="gramEnd"/>
      <w:r w:rsidRPr="00E374F9">
        <w:rPr>
          <w:sz w:val="24"/>
          <w:szCs w:val="24"/>
        </w:rPr>
        <w:t>. Саратов БИК 046311001, код дохода 067 1 14 02053 05 0000 410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b/>
          <w:sz w:val="24"/>
          <w:szCs w:val="24"/>
        </w:rPr>
        <w:t>10) Размер задатка</w:t>
      </w:r>
      <w:proofErr w:type="gramStart"/>
      <w:r w:rsidRPr="00E374F9">
        <w:rPr>
          <w:b/>
          <w:sz w:val="24"/>
          <w:szCs w:val="24"/>
        </w:rPr>
        <w:t xml:space="preserve">:, </w:t>
      </w:r>
      <w:proofErr w:type="gramEnd"/>
      <w:r w:rsidRPr="00E374F9">
        <w:rPr>
          <w:b/>
          <w:sz w:val="24"/>
          <w:szCs w:val="24"/>
        </w:rPr>
        <w:t>срок, порядок, условия его внесения и возврата:</w:t>
      </w:r>
      <w:r w:rsidRPr="00E374F9">
        <w:rPr>
          <w:sz w:val="24"/>
          <w:szCs w:val="24"/>
        </w:rPr>
        <w:t xml:space="preserve"> задаток составляет 20 % от начальной цены продажи -   14333,44 руб. (четырнадцать тысяч триста тридцать три рубля 44 копейки) и вносится  по 29.05.2017 г.  путем перечисления на расчетный счет: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sz w:val="24"/>
          <w:szCs w:val="24"/>
        </w:rPr>
        <w:t xml:space="preserve">Финансовое управление администрации Ровенского муниципального района Саратовской области (Ровенская районная администрация Ровенского муниципального района Саратовской области) </w:t>
      </w:r>
      <w:proofErr w:type="gramStart"/>
      <w:r w:rsidRPr="00E374F9">
        <w:rPr>
          <w:sz w:val="24"/>
          <w:szCs w:val="24"/>
        </w:rPr>
        <w:t>л</w:t>
      </w:r>
      <w:proofErr w:type="gramEnd"/>
      <w:r w:rsidRPr="00E374F9">
        <w:rPr>
          <w:sz w:val="24"/>
          <w:szCs w:val="24"/>
        </w:rPr>
        <w:t>.с. 067020055, ИНН 6428000052, КПП 642801001, ОКТМО 63639000,  счет 40302810300005000020,РКЦ Энгельс, БИК 046375000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sz w:val="24"/>
          <w:szCs w:val="24"/>
        </w:rPr>
        <w:t>Назначение платежа: задаток за участие в аукционе.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sz w:val="24"/>
          <w:szCs w:val="24"/>
        </w:rPr>
        <w:t>Задаток должен поступить на счет продавца не позднее 30.05.2017 г.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sz w:val="24"/>
          <w:szCs w:val="24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sz w:val="24"/>
          <w:szCs w:val="24"/>
        </w:rPr>
        <w:t>-участникам аукциона, за исключением победителя, в течение 5 календарных дней со дня подведения итогов аукциона;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sz w:val="24"/>
          <w:szCs w:val="24"/>
        </w:rPr>
        <w:t>-претендентам,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sz w:val="24"/>
          <w:szCs w:val="24"/>
        </w:rPr>
        <w:t xml:space="preserve">   </w:t>
      </w:r>
      <w:r w:rsidRPr="00E374F9">
        <w:rPr>
          <w:b/>
          <w:sz w:val="24"/>
          <w:szCs w:val="24"/>
        </w:rPr>
        <w:t>11.</w:t>
      </w:r>
      <w:r w:rsidRPr="00E374F9">
        <w:rPr>
          <w:sz w:val="24"/>
          <w:szCs w:val="24"/>
        </w:rPr>
        <w:t xml:space="preserve">   </w:t>
      </w:r>
      <w:r w:rsidRPr="00E374F9">
        <w:rPr>
          <w:b/>
          <w:sz w:val="24"/>
          <w:szCs w:val="24"/>
        </w:rPr>
        <w:t>Сведения о продаваемых  объектах электроснабжения с земельными участками</w:t>
      </w:r>
    </w:p>
    <w:tbl>
      <w:tblPr>
        <w:tblpPr w:leftFromText="180" w:rightFromText="180" w:vertAnchor="text" w:horzAnchor="margin" w:tblpY="26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964"/>
      </w:tblGrid>
      <w:tr w:rsidR="00751305" w:rsidRPr="00E374F9" w:rsidTr="00B26DE5">
        <w:trPr>
          <w:trHeight w:val="360"/>
        </w:trPr>
        <w:tc>
          <w:tcPr>
            <w:tcW w:w="4500" w:type="dxa"/>
          </w:tcPr>
          <w:p w:rsidR="00751305" w:rsidRPr="00E374F9" w:rsidRDefault="00751305" w:rsidP="00B26DE5">
            <w:pPr>
              <w:jc w:val="both"/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Наименование имущества, местонахождение</w:t>
            </w:r>
          </w:p>
        </w:tc>
        <w:tc>
          <w:tcPr>
            <w:tcW w:w="4964" w:type="dxa"/>
          </w:tcPr>
          <w:p w:rsidR="00751305" w:rsidRPr="00E374F9" w:rsidRDefault="00751305" w:rsidP="00B26DE5">
            <w:pPr>
              <w:ind w:firstLine="720"/>
              <w:jc w:val="both"/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Характеристика</w:t>
            </w:r>
          </w:p>
        </w:tc>
      </w:tr>
      <w:tr w:rsidR="00751305" w:rsidRPr="00E374F9" w:rsidTr="00B26DE5">
        <w:trPr>
          <w:trHeight w:val="360"/>
        </w:trPr>
        <w:tc>
          <w:tcPr>
            <w:tcW w:w="4500" w:type="dxa"/>
          </w:tcPr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-</w:t>
            </w:r>
            <w:proofErr w:type="spellStart"/>
            <w:r w:rsidRPr="00E374F9">
              <w:rPr>
                <w:sz w:val="24"/>
                <w:szCs w:val="24"/>
              </w:rPr>
              <w:t>сооружение-воздушная</w:t>
            </w:r>
            <w:proofErr w:type="spellEnd"/>
            <w:r w:rsidRPr="00E374F9">
              <w:rPr>
                <w:sz w:val="24"/>
                <w:szCs w:val="24"/>
              </w:rPr>
              <w:t xml:space="preserve"> низковольтная электролиния 0,4 кВ от </w:t>
            </w:r>
            <w:proofErr w:type="spellStart"/>
            <w:r w:rsidRPr="00E374F9">
              <w:rPr>
                <w:sz w:val="24"/>
                <w:szCs w:val="24"/>
              </w:rPr>
              <w:t>КТП-б</w:t>
            </w:r>
            <w:proofErr w:type="spellEnd"/>
            <w:r w:rsidRPr="00E374F9">
              <w:rPr>
                <w:sz w:val="24"/>
                <w:szCs w:val="24"/>
              </w:rPr>
              <w:t>/</w:t>
            </w:r>
            <w:proofErr w:type="spellStart"/>
            <w:r w:rsidRPr="00E374F9">
              <w:rPr>
                <w:sz w:val="24"/>
                <w:szCs w:val="24"/>
              </w:rPr>
              <w:t>н</w:t>
            </w:r>
            <w:proofErr w:type="spellEnd"/>
            <w:r w:rsidRPr="00E374F9">
              <w:rPr>
                <w:sz w:val="24"/>
                <w:szCs w:val="24"/>
              </w:rPr>
              <w:t xml:space="preserve"> до опор: б/н-01/12; б/н-02/14; б/н-03/2; </w:t>
            </w:r>
            <w:proofErr w:type="spellStart"/>
            <w:r w:rsidRPr="00E374F9">
              <w:rPr>
                <w:sz w:val="24"/>
                <w:szCs w:val="24"/>
              </w:rPr>
              <w:t>КТП-б</w:t>
            </w:r>
            <w:proofErr w:type="spellEnd"/>
            <w:r w:rsidRPr="00E374F9">
              <w:rPr>
                <w:sz w:val="24"/>
                <w:szCs w:val="24"/>
              </w:rPr>
              <w:t>/</w:t>
            </w:r>
            <w:proofErr w:type="spellStart"/>
            <w:r w:rsidRPr="00E374F9">
              <w:rPr>
                <w:sz w:val="24"/>
                <w:szCs w:val="24"/>
              </w:rPr>
              <w:t>н</w:t>
            </w:r>
            <w:proofErr w:type="spellEnd"/>
            <w:r w:rsidRPr="00E374F9">
              <w:rPr>
                <w:sz w:val="24"/>
                <w:szCs w:val="24"/>
              </w:rPr>
              <w:t xml:space="preserve">  с земельным участком, </w:t>
            </w:r>
            <w:proofErr w:type="gramStart"/>
            <w:r w:rsidRPr="00E374F9">
              <w:rPr>
                <w:sz w:val="24"/>
                <w:szCs w:val="24"/>
              </w:rPr>
              <w:t>расположенное</w:t>
            </w:r>
            <w:proofErr w:type="gramEnd"/>
            <w:r w:rsidRPr="00E374F9">
              <w:rPr>
                <w:sz w:val="24"/>
                <w:szCs w:val="24"/>
              </w:rPr>
              <w:t xml:space="preserve"> по адресу: Саратовская область, Ровенский район, с. </w:t>
            </w:r>
            <w:proofErr w:type="spellStart"/>
            <w:r w:rsidRPr="00E374F9">
              <w:rPr>
                <w:sz w:val="24"/>
                <w:szCs w:val="24"/>
              </w:rPr>
              <w:t>Кочетное</w:t>
            </w:r>
            <w:proofErr w:type="spellEnd"/>
            <w:r w:rsidRPr="00E374F9">
              <w:rPr>
                <w:sz w:val="24"/>
                <w:szCs w:val="24"/>
              </w:rPr>
              <w:t>, улица Новая</w:t>
            </w:r>
          </w:p>
          <w:p w:rsidR="00751305" w:rsidRPr="00E374F9" w:rsidRDefault="00751305" w:rsidP="00B26DE5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964" w:type="dxa"/>
          </w:tcPr>
          <w:p w:rsidR="00751305" w:rsidRPr="00E374F9" w:rsidRDefault="00751305" w:rsidP="00B26DE5">
            <w:pPr>
              <w:rPr>
                <w:sz w:val="24"/>
                <w:szCs w:val="24"/>
              </w:rPr>
            </w:pPr>
            <w:proofErr w:type="spellStart"/>
            <w:r w:rsidRPr="00E374F9">
              <w:rPr>
                <w:sz w:val="24"/>
                <w:szCs w:val="24"/>
              </w:rPr>
              <w:t>сооружение-воздушная</w:t>
            </w:r>
            <w:proofErr w:type="spellEnd"/>
            <w:r w:rsidRPr="00E374F9">
              <w:rPr>
                <w:sz w:val="24"/>
                <w:szCs w:val="24"/>
              </w:rPr>
              <w:t xml:space="preserve"> низковольтная электролиния 0,4 кВ от </w:t>
            </w:r>
            <w:proofErr w:type="spellStart"/>
            <w:r w:rsidRPr="00E374F9">
              <w:rPr>
                <w:sz w:val="24"/>
                <w:szCs w:val="24"/>
              </w:rPr>
              <w:t>КТП-б</w:t>
            </w:r>
            <w:proofErr w:type="spellEnd"/>
            <w:r w:rsidRPr="00E374F9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E374F9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E374F9">
              <w:rPr>
                <w:sz w:val="24"/>
                <w:szCs w:val="24"/>
              </w:rPr>
              <w:t xml:space="preserve"> до опор: б/н-01/12; б/н-02/14; б/н-03/2; </w:t>
            </w:r>
            <w:proofErr w:type="spellStart"/>
            <w:r w:rsidRPr="00E374F9">
              <w:rPr>
                <w:sz w:val="24"/>
                <w:szCs w:val="24"/>
              </w:rPr>
              <w:t>КТП-б</w:t>
            </w:r>
            <w:proofErr w:type="spellEnd"/>
            <w:r w:rsidRPr="00E374F9">
              <w:rPr>
                <w:sz w:val="24"/>
                <w:szCs w:val="24"/>
              </w:rPr>
              <w:t>/</w:t>
            </w:r>
            <w:proofErr w:type="spellStart"/>
            <w:r w:rsidRPr="00E374F9">
              <w:rPr>
                <w:sz w:val="24"/>
                <w:szCs w:val="24"/>
              </w:rPr>
              <w:t>н</w:t>
            </w:r>
            <w:proofErr w:type="spellEnd"/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назначени</w:t>
            </w:r>
            <w:proofErr w:type="gramStart"/>
            <w:r w:rsidRPr="00E374F9">
              <w:rPr>
                <w:sz w:val="24"/>
                <w:szCs w:val="24"/>
              </w:rPr>
              <w:t>е-</w:t>
            </w:r>
            <w:proofErr w:type="gramEnd"/>
            <w:r w:rsidRPr="00E374F9">
              <w:rPr>
                <w:sz w:val="24"/>
                <w:szCs w:val="24"/>
              </w:rPr>
              <w:t xml:space="preserve"> электроснабжение, площадь-855 </w:t>
            </w:r>
            <w:proofErr w:type="spellStart"/>
            <w:r w:rsidRPr="00E374F9">
              <w:rPr>
                <w:sz w:val="24"/>
                <w:szCs w:val="24"/>
              </w:rPr>
              <w:t>пог.м</w:t>
            </w:r>
            <w:proofErr w:type="spellEnd"/>
            <w:r w:rsidRPr="00E374F9">
              <w:rPr>
                <w:sz w:val="24"/>
                <w:szCs w:val="24"/>
              </w:rPr>
              <w:t>. Кадастровый (или условный) номер: 64-64-36/001/2007-91.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proofErr w:type="gramStart"/>
            <w:r w:rsidRPr="00E374F9">
              <w:rPr>
                <w:sz w:val="24"/>
                <w:szCs w:val="24"/>
              </w:rPr>
              <w:t>Земельный участок, категория земли: земли населенных пунктов, разрешенное использование: коммунальное обслуживание, площадь- 30 кв.м.,</w:t>
            </w:r>
            <w:proofErr w:type="gramEnd"/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Кадастровы</w:t>
            </w:r>
            <w:proofErr w:type="gramStart"/>
            <w:r w:rsidRPr="00E374F9">
              <w:rPr>
                <w:sz w:val="24"/>
                <w:szCs w:val="24"/>
              </w:rPr>
              <w:t>й(</w:t>
            </w:r>
            <w:proofErr w:type="gramEnd"/>
            <w:r w:rsidRPr="00E374F9">
              <w:rPr>
                <w:sz w:val="24"/>
                <w:szCs w:val="24"/>
              </w:rPr>
              <w:t xml:space="preserve">или условный) номер: 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64:28:000000:1947</w:t>
            </w:r>
          </w:p>
          <w:p w:rsidR="00751305" w:rsidRPr="00E374F9" w:rsidRDefault="00751305" w:rsidP="00B26DE5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751305" w:rsidRPr="00E374F9" w:rsidTr="00B26DE5">
        <w:trPr>
          <w:trHeight w:val="360"/>
        </w:trPr>
        <w:tc>
          <w:tcPr>
            <w:tcW w:w="4500" w:type="dxa"/>
          </w:tcPr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-</w:t>
            </w:r>
            <w:proofErr w:type="spellStart"/>
            <w:r w:rsidRPr="00E374F9">
              <w:rPr>
                <w:sz w:val="24"/>
                <w:szCs w:val="24"/>
              </w:rPr>
              <w:t>сооружение-воздушная</w:t>
            </w:r>
            <w:proofErr w:type="spellEnd"/>
            <w:r w:rsidRPr="00E374F9">
              <w:rPr>
                <w:sz w:val="24"/>
                <w:szCs w:val="24"/>
              </w:rPr>
              <w:t xml:space="preserve"> низковольтная электролиния 0,4 кВ от КТП № 100 до опор: 100-01/6; 100-02/6; 100-03/12; 100-03/13; 100-03/15; 100-03/23; 100-03/26,КТП-100   с земельным участком, </w:t>
            </w:r>
            <w:proofErr w:type="gramStart"/>
            <w:r w:rsidRPr="00E374F9">
              <w:rPr>
                <w:sz w:val="24"/>
                <w:szCs w:val="24"/>
              </w:rPr>
              <w:t>расположенное</w:t>
            </w:r>
            <w:proofErr w:type="gramEnd"/>
            <w:r w:rsidRPr="00E374F9">
              <w:rPr>
                <w:sz w:val="24"/>
                <w:szCs w:val="24"/>
              </w:rPr>
              <w:t xml:space="preserve"> по адресу: Саратовская область, Ровенский район, с. Кривояр, улица Немецкая</w:t>
            </w:r>
          </w:p>
          <w:p w:rsidR="00751305" w:rsidRPr="00E374F9" w:rsidRDefault="00751305" w:rsidP="00B26DE5">
            <w:pPr>
              <w:ind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4964" w:type="dxa"/>
          </w:tcPr>
          <w:p w:rsidR="00751305" w:rsidRPr="00E374F9" w:rsidRDefault="00751305" w:rsidP="00B26DE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74F9">
              <w:rPr>
                <w:sz w:val="24"/>
                <w:szCs w:val="24"/>
              </w:rPr>
              <w:t>сооружение-воздушная</w:t>
            </w:r>
            <w:proofErr w:type="spellEnd"/>
            <w:proofErr w:type="gramEnd"/>
            <w:r w:rsidRPr="00E374F9">
              <w:rPr>
                <w:sz w:val="24"/>
                <w:szCs w:val="24"/>
              </w:rPr>
              <w:t xml:space="preserve"> низковольтная электролиния 0,4 кВ от КТП № 100 до опор: 100-01/6; 100-02/6; 100-03/12; 100-03/13; 100-03/15; 100-03/23; 100-03/26,КТП-100.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назначени</w:t>
            </w:r>
            <w:proofErr w:type="gramStart"/>
            <w:r w:rsidRPr="00E374F9">
              <w:rPr>
                <w:sz w:val="24"/>
                <w:szCs w:val="24"/>
              </w:rPr>
              <w:t>е-</w:t>
            </w:r>
            <w:proofErr w:type="gramEnd"/>
            <w:r w:rsidRPr="00E374F9">
              <w:rPr>
                <w:sz w:val="24"/>
                <w:szCs w:val="24"/>
              </w:rPr>
              <w:t xml:space="preserve"> электроснабжение, площадь-1047 </w:t>
            </w:r>
            <w:proofErr w:type="spellStart"/>
            <w:r w:rsidRPr="00E374F9">
              <w:rPr>
                <w:sz w:val="24"/>
                <w:szCs w:val="24"/>
              </w:rPr>
              <w:t>пог.м</w:t>
            </w:r>
            <w:proofErr w:type="spellEnd"/>
            <w:r w:rsidRPr="00E374F9">
              <w:rPr>
                <w:sz w:val="24"/>
                <w:szCs w:val="24"/>
              </w:rPr>
              <w:t>. Кадастровый (или условный) номер: 64-64-36/001/2007-92.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proofErr w:type="gramStart"/>
            <w:r w:rsidRPr="00E374F9">
              <w:rPr>
                <w:sz w:val="24"/>
                <w:szCs w:val="24"/>
              </w:rPr>
              <w:t>Земельный участок, категория земли: земли населенных пунктов, разрешенное использование: коммунальное обслуживание, площадь- 33 кв.м.,</w:t>
            </w:r>
            <w:proofErr w:type="gramEnd"/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Кадастровы</w:t>
            </w:r>
            <w:proofErr w:type="gramStart"/>
            <w:r w:rsidRPr="00E374F9">
              <w:rPr>
                <w:sz w:val="24"/>
                <w:szCs w:val="24"/>
              </w:rPr>
              <w:t>й(</w:t>
            </w:r>
            <w:proofErr w:type="gramEnd"/>
            <w:r w:rsidRPr="00E374F9">
              <w:rPr>
                <w:sz w:val="24"/>
                <w:szCs w:val="24"/>
              </w:rPr>
              <w:t xml:space="preserve">или условный) номер: </w:t>
            </w:r>
          </w:p>
          <w:p w:rsidR="00751305" w:rsidRPr="00E374F9" w:rsidRDefault="00751305" w:rsidP="00B26DE5">
            <w:pPr>
              <w:tabs>
                <w:tab w:val="center" w:pos="2502"/>
              </w:tabs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64:28:120502:1005</w:t>
            </w:r>
            <w:r w:rsidRPr="00E374F9">
              <w:rPr>
                <w:sz w:val="24"/>
                <w:szCs w:val="24"/>
              </w:rPr>
              <w:tab/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</w:p>
        </w:tc>
      </w:tr>
      <w:tr w:rsidR="00751305" w:rsidRPr="00E374F9" w:rsidTr="00B26DE5">
        <w:trPr>
          <w:trHeight w:val="360"/>
        </w:trPr>
        <w:tc>
          <w:tcPr>
            <w:tcW w:w="4500" w:type="dxa"/>
          </w:tcPr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-</w:t>
            </w:r>
            <w:proofErr w:type="spellStart"/>
            <w:r w:rsidRPr="00E374F9">
              <w:rPr>
                <w:sz w:val="24"/>
                <w:szCs w:val="24"/>
              </w:rPr>
              <w:t>сооружение-воздушная</w:t>
            </w:r>
            <w:proofErr w:type="spellEnd"/>
            <w:r w:rsidRPr="00E374F9">
              <w:rPr>
                <w:sz w:val="24"/>
                <w:szCs w:val="24"/>
              </w:rPr>
              <w:t xml:space="preserve"> низковольтная электролиния 0,4 кВ от КТП № 141 до опор 141-01/17;141-02/3, КТП-141   с земельным участком, </w:t>
            </w:r>
            <w:proofErr w:type="gramStart"/>
            <w:r w:rsidRPr="00E374F9">
              <w:rPr>
                <w:sz w:val="24"/>
                <w:szCs w:val="24"/>
              </w:rPr>
              <w:t>расположенное</w:t>
            </w:r>
            <w:proofErr w:type="gramEnd"/>
            <w:r w:rsidRPr="00E374F9">
              <w:rPr>
                <w:sz w:val="24"/>
                <w:szCs w:val="24"/>
              </w:rPr>
              <w:t xml:space="preserve"> по адресу: Саратовская область, Ровенский район, с. </w:t>
            </w:r>
            <w:proofErr w:type="gramStart"/>
            <w:r w:rsidRPr="00E374F9">
              <w:rPr>
                <w:sz w:val="24"/>
                <w:szCs w:val="24"/>
              </w:rPr>
              <w:t>Береговое</w:t>
            </w:r>
            <w:proofErr w:type="gramEnd"/>
            <w:r w:rsidRPr="00E374F9">
              <w:rPr>
                <w:sz w:val="24"/>
                <w:szCs w:val="24"/>
              </w:rPr>
              <w:t>, улица Степная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</w:p>
        </w:tc>
        <w:tc>
          <w:tcPr>
            <w:tcW w:w="4964" w:type="dxa"/>
          </w:tcPr>
          <w:p w:rsidR="00751305" w:rsidRPr="00E374F9" w:rsidRDefault="00751305" w:rsidP="00B26DE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74F9">
              <w:rPr>
                <w:sz w:val="24"/>
                <w:szCs w:val="24"/>
              </w:rPr>
              <w:t>сооружение-воздушная</w:t>
            </w:r>
            <w:proofErr w:type="spellEnd"/>
            <w:proofErr w:type="gramEnd"/>
            <w:r w:rsidRPr="00E374F9">
              <w:rPr>
                <w:sz w:val="24"/>
                <w:szCs w:val="24"/>
              </w:rPr>
              <w:t xml:space="preserve"> низковольтная электролиния 0,4 кВ от КТП № 141 до опор 141-01/17;141-02/3, КТП-141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назначени</w:t>
            </w:r>
            <w:proofErr w:type="gramStart"/>
            <w:r w:rsidRPr="00E374F9">
              <w:rPr>
                <w:sz w:val="24"/>
                <w:szCs w:val="24"/>
              </w:rPr>
              <w:t>е-</w:t>
            </w:r>
            <w:proofErr w:type="gramEnd"/>
            <w:r w:rsidRPr="00E374F9">
              <w:rPr>
                <w:sz w:val="24"/>
                <w:szCs w:val="24"/>
              </w:rPr>
              <w:t xml:space="preserve"> электроснабжение, площадь-564 </w:t>
            </w:r>
            <w:proofErr w:type="spellStart"/>
            <w:r w:rsidRPr="00E374F9">
              <w:rPr>
                <w:sz w:val="24"/>
                <w:szCs w:val="24"/>
              </w:rPr>
              <w:t>пог.м</w:t>
            </w:r>
            <w:proofErr w:type="spellEnd"/>
            <w:r w:rsidRPr="00E374F9">
              <w:rPr>
                <w:sz w:val="24"/>
                <w:szCs w:val="24"/>
              </w:rPr>
              <w:t>. Кадастровый (или условный) номер: 64-64-36/001/2007-90.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proofErr w:type="gramStart"/>
            <w:r w:rsidRPr="00E374F9">
              <w:rPr>
                <w:sz w:val="24"/>
                <w:szCs w:val="24"/>
              </w:rPr>
              <w:t>Земельный участок, категория земли: земли населенных пунктов, разрешенное использование: коммунальное обслуживание, площадь- 25 кв.м.,</w:t>
            </w:r>
            <w:proofErr w:type="gramEnd"/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Кадастровы</w:t>
            </w:r>
            <w:proofErr w:type="gramStart"/>
            <w:r w:rsidRPr="00E374F9">
              <w:rPr>
                <w:sz w:val="24"/>
                <w:szCs w:val="24"/>
              </w:rPr>
              <w:t>й(</w:t>
            </w:r>
            <w:proofErr w:type="gramEnd"/>
            <w:r w:rsidRPr="00E374F9">
              <w:rPr>
                <w:sz w:val="24"/>
                <w:szCs w:val="24"/>
              </w:rPr>
              <w:t xml:space="preserve">или условный) номер: 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64:28:000000:1948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</w:p>
        </w:tc>
      </w:tr>
      <w:tr w:rsidR="00751305" w:rsidRPr="00E374F9" w:rsidTr="00B26DE5">
        <w:trPr>
          <w:trHeight w:val="360"/>
        </w:trPr>
        <w:tc>
          <w:tcPr>
            <w:tcW w:w="4500" w:type="dxa"/>
          </w:tcPr>
          <w:p w:rsidR="00751305" w:rsidRPr="00E374F9" w:rsidRDefault="00751305" w:rsidP="00B26DE5">
            <w:pPr>
              <w:rPr>
                <w:i/>
                <w:sz w:val="24"/>
                <w:szCs w:val="24"/>
              </w:rPr>
            </w:pPr>
            <w:r w:rsidRPr="00E374F9">
              <w:rPr>
                <w:i/>
                <w:sz w:val="24"/>
                <w:szCs w:val="24"/>
              </w:rPr>
              <w:t xml:space="preserve">-сооружение-отпайка 3-05 на ВЛ-10 кВ </w:t>
            </w:r>
            <w:r w:rsidRPr="00E374F9">
              <w:rPr>
                <w:i/>
                <w:sz w:val="24"/>
                <w:szCs w:val="24"/>
              </w:rPr>
              <w:lastRenderedPageBreak/>
              <w:t>Л-3 до КТП 141А</w:t>
            </w:r>
            <w:r w:rsidRPr="00E374F9">
              <w:rPr>
                <w:sz w:val="24"/>
                <w:szCs w:val="24"/>
              </w:rPr>
              <w:t xml:space="preserve">   с земельным участком, расположенное по адресу: Саратовская область, Ровенский район, с. </w:t>
            </w:r>
            <w:proofErr w:type="gramStart"/>
            <w:r w:rsidRPr="00E374F9">
              <w:rPr>
                <w:sz w:val="24"/>
                <w:szCs w:val="24"/>
              </w:rPr>
              <w:t>Береговое</w:t>
            </w:r>
            <w:proofErr w:type="gramEnd"/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</w:p>
        </w:tc>
        <w:tc>
          <w:tcPr>
            <w:tcW w:w="4964" w:type="dxa"/>
          </w:tcPr>
          <w:p w:rsidR="00751305" w:rsidRPr="00E374F9" w:rsidRDefault="00751305" w:rsidP="00B26DE5">
            <w:pPr>
              <w:rPr>
                <w:i/>
                <w:sz w:val="24"/>
                <w:szCs w:val="24"/>
              </w:rPr>
            </w:pPr>
            <w:r w:rsidRPr="00E374F9">
              <w:rPr>
                <w:i/>
                <w:sz w:val="24"/>
                <w:szCs w:val="24"/>
              </w:rPr>
              <w:lastRenderedPageBreak/>
              <w:t xml:space="preserve">сооружение-отпайка 3-05 на ВЛ-10 кВ Л-3 до </w:t>
            </w:r>
            <w:r w:rsidRPr="00E374F9">
              <w:rPr>
                <w:i/>
                <w:sz w:val="24"/>
                <w:szCs w:val="24"/>
              </w:rPr>
              <w:lastRenderedPageBreak/>
              <w:t>КТП 141А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назначени</w:t>
            </w:r>
            <w:proofErr w:type="gramStart"/>
            <w:r w:rsidRPr="00E374F9">
              <w:rPr>
                <w:sz w:val="24"/>
                <w:szCs w:val="24"/>
              </w:rPr>
              <w:t>е-</w:t>
            </w:r>
            <w:proofErr w:type="gramEnd"/>
            <w:r w:rsidRPr="00E374F9">
              <w:rPr>
                <w:sz w:val="24"/>
                <w:szCs w:val="24"/>
              </w:rPr>
              <w:t xml:space="preserve"> сооружения энергетики и электропередачи, протяженность 0,58 (км) Кадастровый (или условный) номер: 64-64-36/005/2008-367.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proofErr w:type="gramStart"/>
            <w:r w:rsidRPr="00E374F9">
              <w:rPr>
                <w:sz w:val="24"/>
                <w:szCs w:val="24"/>
              </w:rPr>
              <w:t>Земельный участок, категория земли: земли населенных пунктов, разрешенное использование: коммунальное обслуживание, площадь- 14 кв.м.,</w:t>
            </w:r>
            <w:proofErr w:type="gramEnd"/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Кадастровы</w:t>
            </w:r>
            <w:proofErr w:type="gramStart"/>
            <w:r w:rsidRPr="00E374F9">
              <w:rPr>
                <w:sz w:val="24"/>
                <w:szCs w:val="24"/>
              </w:rPr>
              <w:t>й(</w:t>
            </w:r>
            <w:proofErr w:type="gramEnd"/>
            <w:r w:rsidRPr="00E374F9">
              <w:rPr>
                <w:sz w:val="24"/>
                <w:szCs w:val="24"/>
              </w:rPr>
              <w:t xml:space="preserve">или условный) номер: 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64:28:000000:1949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</w:p>
        </w:tc>
      </w:tr>
      <w:tr w:rsidR="00751305" w:rsidRPr="00E374F9" w:rsidTr="00B26DE5">
        <w:trPr>
          <w:trHeight w:val="360"/>
        </w:trPr>
        <w:tc>
          <w:tcPr>
            <w:tcW w:w="4500" w:type="dxa"/>
          </w:tcPr>
          <w:p w:rsidR="00751305" w:rsidRPr="00E374F9" w:rsidRDefault="00751305" w:rsidP="00B26DE5">
            <w:pPr>
              <w:rPr>
                <w:i/>
                <w:sz w:val="24"/>
                <w:szCs w:val="24"/>
              </w:rPr>
            </w:pPr>
            <w:r w:rsidRPr="00E374F9">
              <w:rPr>
                <w:i/>
                <w:sz w:val="24"/>
                <w:szCs w:val="24"/>
              </w:rPr>
              <w:lastRenderedPageBreak/>
              <w:t>-сооружение-отпайка 7-01 на ВЛ-10 кВ Л-7 до КТП 100</w:t>
            </w:r>
            <w:proofErr w:type="gramStart"/>
            <w:r w:rsidRPr="00E374F9">
              <w:rPr>
                <w:i/>
                <w:sz w:val="24"/>
                <w:szCs w:val="24"/>
              </w:rPr>
              <w:t xml:space="preserve"> А</w:t>
            </w:r>
            <w:proofErr w:type="gramEnd"/>
            <w:r w:rsidRPr="00E374F9">
              <w:rPr>
                <w:sz w:val="24"/>
                <w:szCs w:val="24"/>
              </w:rPr>
              <w:t xml:space="preserve">   с земельным участком, расположенное по адресу: Саратовская область, Ровенский район, с. Кривояр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</w:p>
        </w:tc>
        <w:tc>
          <w:tcPr>
            <w:tcW w:w="4964" w:type="dxa"/>
          </w:tcPr>
          <w:p w:rsidR="00751305" w:rsidRPr="00E374F9" w:rsidRDefault="00751305" w:rsidP="00B26DE5">
            <w:pPr>
              <w:rPr>
                <w:i/>
                <w:sz w:val="24"/>
                <w:szCs w:val="24"/>
              </w:rPr>
            </w:pPr>
            <w:r w:rsidRPr="00E374F9">
              <w:rPr>
                <w:i/>
                <w:sz w:val="24"/>
                <w:szCs w:val="24"/>
              </w:rPr>
              <w:t>сооружение-отпайка 7-01 на ВЛ-10 кВ Л-7 до КТП 100</w:t>
            </w:r>
            <w:proofErr w:type="gramStart"/>
            <w:r w:rsidRPr="00E374F9">
              <w:rPr>
                <w:i/>
                <w:sz w:val="24"/>
                <w:szCs w:val="24"/>
              </w:rPr>
              <w:t xml:space="preserve"> А</w:t>
            </w:r>
            <w:proofErr w:type="gramEnd"/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 xml:space="preserve"> назначени</w:t>
            </w:r>
            <w:proofErr w:type="gramStart"/>
            <w:r w:rsidRPr="00E374F9">
              <w:rPr>
                <w:sz w:val="24"/>
                <w:szCs w:val="24"/>
              </w:rPr>
              <w:t>е-</w:t>
            </w:r>
            <w:proofErr w:type="gramEnd"/>
            <w:r w:rsidRPr="00E374F9">
              <w:rPr>
                <w:sz w:val="24"/>
                <w:szCs w:val="24"/>
              </w:rPr>
              <w:t xml:space="preserve"> сооружения энергетики и электропередачи, протяженность 0,63 (км) Кадастровый (или условный) номер: 64-64-36/005/2008-366.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proofErr w:type="gramStart"/>
            <w:r w:rsidRPr="00E374F9">
              <w:rPr>
                <w:sz w:val="24"/>
                <w:szCs w:val="24"/>
              </w:rPr>
              <w:t>Земельный участок, категория земли: земли населенных пунктов, разрешенное использование: коммунальное обслуживание, площадь- 13 кв.м.,</w:t>
            </w:r>
            <w:proofErr w:type="gramEnd"/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Кадастровы</w:t>
            </w:r>
            <w:proofErr w:type="gramStart"/>
            <w:r w:rsidRPr="00E374F9">
              <w:rPr>
                <w:sz w:val="24"/>
                <w:szCs w:val="24"/>
              </w:rPr>
              <w:t>й(</w:t>
            </w:r>
            <w:proofErr w:type="gramEnd"/>
            <w:r w:rsidRPr="00E374F9">
              <w:rPr>
                <w:sz w:val="24"/>
                <w:szCs w:val="24"/>
              </w:rPr>
              <w:t xml:space="preserve">или условный) номер: 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64:28:120502:1004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</w:p>
        </w:tc>
      </w:tr>
      <w:tr w:rsidR="00751305" w:rsidRPr="00E374F9" w:rsidTr="00B26DE5">
        <w:trPr>
          <w:trHeight w:val="360"/>
        </w:trPr>
        <w:tc>
          <w:tcPr>
            <w:tcW w:w="4500" w:type="dxa"/>
          </w:tcPr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 xml:space="preserve">-сооружение </w:t>
            </w:r>
            <w:proofErr w:type="gramStart"/>
            <w:r w:rsidRPr="00E374F9">
              <w:rPr>
                <w:sz w:val="24"/>
                <w:szCs w:val="24"/>
              </w:rPr>
              <w:t>–В</w:t>
            </w:r>
            <w:proofErr w:type="gramEnd"/>
            <w:r w:rsidRPr="00E374F9">
              <w:rPr>
                <w:sz w:val="24"/>
                <w:szCs w:val="24"/>
              </w:rPr>
              <w:t xml:space="preserve">Л кВ от КТП-90А до потребителей с земельными участками, расположенное по адресу: Саратовская область, Ровенский район, </w:t>
            </w:r>
            <w:proofErr w:type="spellStart"/>
            <w:r w:rsidRPr="00E374F9">
              <w:rPr>
                <w:sz w:val="24"/>
                <w:szCs w:val="24"/>
              </w:rPr>
              <w:t>с-з</w:t>
            </w:r>
            <w:proofErr w:type="spellEnd"/>
            <w:r w:rsidRPr="00E374F9">
              <w:rPr>
                <w:sz w:val="24"/>
                <w:szCs w:val="24"/>
              </w:rPr>
              <w:t xml:space="preserve"> «Вперед»</w:t>
            </w:r>
          </w:p>
        </w:tc>
        <w:tc>
          <w:tcPr>
            <w:tcW w:w="4964" w:type="dxa"/>
          </w:tcPr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 xml:space="preserve">сооружение </w:t>
            </w:r>
            <w:proofErr w:type="gramStart"/>
            <w:r w:rsidRPr="00E374F9">
              <w:rPr>
                <w:sz w:val="24"/>
                <w:szCs w:val="24"/>
              </w:rPr>
              <w:t>–В</w:t>
            </w:r>
            <w:proofErr w:type="gramEnd"/>
            <w:r w:rsidRPr="00E374F9">
              <w:rPr>
                <w:sz w:val="24"/>
                <w:szCs w:val="24"/>
              </w:rPr>
              <w:t>Л кВ от КТП-90А до потребителей ,назначение- сооружения энергетики и электропередачи, протяженность 0,45 (км) Кадастровый (или условный) номер: 64-64-36/005/2008-370.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proofErr w:type="gramStart"/>
            <w:r w:rsidRPr="00E374F9">
              <w:rPr>
                <w:sz w:val="24"/>
                <w:szCs w:val="24"/>
              </w:rPr>
              <w:t>Земельный участок, категория земли: земли населенных пунктов, разрешенное использование: коммунальное обслуживание, площадь- 10 кв.м.,</w:t>
            </w:r>
            <w:proofErr w:type="gramEnd"/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Кадастровы</w:t>
            </w:r>
            <w:proofErr w:type="gramStart"/>
            <w:r w:rsidRPr="00E374F9">
              <w:rPr>
                <w:sz w:val="24"/>
                <w:szCs w:val="24"/>
              </w:rPr>
              <w:t>й(</w:t>
            </w:r>
            <w:proofErr w:type="gramEnd"/>
            <w:r w:rsidRPr="00E374F9">
              <w:rPr>
                <w:sz w:val="24"/>
                <w:szCs w:val="24"/>
              </w:rPr>
              <w:t xml:space="preserve">или условный) номер: 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64:28:100101:122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 xml:space="preserve">Адрес: Саратовская область, Ровенский район, Первомайское муниципальное образование, </w:t>
            </w:r>
            <w:proofErr w:type="spellStart"/>
            <w:r w:rsidRPr="00E374F9">
              <w:rPr>
                <w:sz w:val="24"/>
                <w:szCs w:val="24"/>
              </w:rPr>
              <w:t>с-з</w:t>
            </w:r>
            <w:proofErr w:type="spellEnd"/>
            <w:r w:rsidRPr="00E374F9">
              <w:rPr>
                <w:sz w:val="24"/>
                <w:szCs w:val="24"/>
              </w:rPr>
              <w:t xml:space="preserve"> «Вперед»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proofErr w:type="gramStart"/>
            <w:r w:rsidRPr="00E374F9">
              <w:rPr>
                <w:sz w:val="24"/>
                <w:szCs w:val="24"/>
              </w:rPr>
              <w:t>Земельный участок, категория земли: земли населенных пунктов, разрешенное использование: коммунальное обслуживание, площадь- 3 кв.м.,</w:t>
            </w:r>
            <w:proofErr w:type="gramEnd"/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Кадастровы</w:t>
            </w:r>
            <w:proofErr w:type="gramStart"/>
            <w:r w:rsidRPr="00E374F9">
              <w:rPr>
                <w:sz w:val="24"/>
                <w:szCs w:val="24"/>
              </w:rPr>
              <w:t>й(</w:t>
            </w:r>
            <w:proofErr w:type="gramEnd"/>
            <w:r w:rsidRPr="00E374F9">
              <w:rPr>
                <w:sz w:val="24"/>
                <w:szCs w:val="24"/>
              </w:rPr>
              <w:t xml:space="preserve">или условный) номер: 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64:28:140501:90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 xml:space="preserve">Адрес: Саратовская область, Ровенский район,  Ровенское муниципальное образование, 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E374F9">
                <w:rPr>
                  <w:sz w:val="24"/>
                  <w:szCs w:val="24"/>
                </w:rPr>
                <w:t>5,5 км</w:t>
              </w:r>
            </w:smartTag>
            <w:r w:rsidRPr="00E374F9">
              <w:rPr>
                <w:sz w:val="24"/>
                <w:szCs w:val="24"/>
              </w:rPr>
              <w:t xml:space="preserve"> на северо-восток от п. Лиманный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proofErr w:type="gramStart"/>
            <w:r w:rsidRPr="00E374F9">
              <w:rPr>
                <w:sz w:val="24"/>
                <w:szCs w:val="24"/>
              </w:rPr>
              <w:t xml:space="preserve">Земельный участок, категория земли: земли </w:t>
            </w:r>
            <w:r w:rsidRPr="00E374F9">
              <w:rPr>
                <w:sz w:val="24"/>
                <w:szCs w:val="24"/>
              </w:rPr>
              <w:lastRenderedPageBreak/>
              <w:t>населенных пунктов, разрешенное использование: коммунальное обслуживание, площадь- 3 кв.м.,</w:t>
            </w:r>
            <w:proofErr w:type="gramEnd"/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Кадастровы</w:t>
            </w:r>
            <w:proofErr w:type="gramStart"/>
            <w:r w:rsidRPr="00E374F9">
              <w:rPr>
                <w:sz w:val="24"/>
                <w:szCs w:val="24"/>
              </w:rPr>
              <w:t>й(</w:t>
            </w:r>
            <w:proofErr w:type="gramEnd"/>
            <w:r w:rsidRPr="00E374F9">
              <w:rPr>
                <w:sz w:val="24"/>
                <w:szCs w:val="24"/>
              </w:rPr>
              <w:t xml:space="preserve">или условный) номер: 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>64:28:100101:123</w:t>
            </w:r>
          </w:p>
          <w:p w:rsidR="00751305" w:rsidRPr="00E374F9" w:rsidRDefault="00751305" w:rsidP="00B26DE5">
            <w:pPr>
              <w:rPr>
                <w:sz w:val="24"/>
                <w:szCs w:val="24"/>
              </w:rPr>
            </w:pPr>
            <w:r w:rsidRPr="00E374F9">
              <w:rPr>
                <w:sz w:val="24"/>
                <w:szCs w:val="24"/>
              </w:rPr>
              <w:t xml:space="preserve">Адрес: Саратовская область, Ровенский район,  Ровенское муниципальное образование, </w:t>
            </w:r>
            <w:smartTag w:uri="urn:schemas-microsoft-com:office:smarttags" w:element="metricconverter">
              <w:smartTagPr>
                <w:attr w:name="ProductID" w:val="5,4 км"/>
              </w:smartTagPr>
              <w:r w:rsidRPr="00E374F9">
                <w:rPr>
                  <w:sz w:val="24"/>
                  <w:szCs w:val="24"/>
                </w:rPr>
                <w:t>5,4 км</w:t>
              </w:r>
            </w:smartTag>
            <w:r w:rsidRPr="00E374F9">
              <w:rPr>
                <w:sz w:val="24"/>
                <w:szCs w:val="24"/>
              </w:rPr>
              <w:t xml:space="preserve"> на северо-восток от п. Лиманный</w:t>
            </w:r>
          </w:p>
        </w:tc>
      </w:tr>
    </w:tbl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b/>
          <w:sz w:val="24"/>
          <w:szCs w:val="24"/>
        </w:rPr>
      </w:pPr>
      <w:r w:rsidRPr="00E374F9">
        <w:rPr>
          <w:b/>
          <w:sz w:val="24"/>
          <w:szCs w:val="24"/>
        </w:rPr>
        <w:t>Обременения на продаваемые объекты электроснабжения с земельными участками.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jc w:val="both"/>
        <w:rPr>
          <w:sz w:val="24"/>
          <w:szCs w:val="24"/>
        </w:rPr>
      </w:pPr>
      <w:r w:rsidRPr="00E374F9">
        <w:rPr>
          <w:sz w:val="24"/>
          <w:szCs w:val="24"/>
        </w:rPr>
        <w:t xml:space="preserve">     </w:t>
      </w:r>
      <w:proofErr w:type="gramStart"/>
      <w:r w:rsidRPr="00E374F9">
        <w:rPr>
          <w:sz w:val="24"/>
          <w:szCs w:val="24"/>
        </w:rPr>
        <w:t>Обременения (обязательства по строительству, реконструкции или модернизации (инвестиционные обязательства):</w:t>
      </w:r>
      <w:proofErr w:type="gramEnd"/>
      <w:r w:rsidRPr="00E374F9">
        <w:rPr>
          <w:sz w:val="24"/>
          <w:szCs w:val="24"/>
        </w:rPr>
        <w:t xml:space="preserve"> В связи с тем, что Ровенская районная администрация Ровенского муниципального района Саратовской области   не является субъектом электроэнергетики инвестиционные обязательства, в отношении вышеуказанных объектов, отсутствуют. </w:t>
      </w:r>
    </w:p>
    <w:p w:rsidR="00751305" w:rsidRPr="00E374F9" w:rsidRDefault="00751305" w:rsidP="00751305">
      <w:pPr>
        <w:jc w:val="both"/>
        <w:rPr>
          <w:sz w:val="24"/>
          <w:szCs w:val="24"/>
        </w:rPr>
      </w:pPr>
      <w:r w:rsidRPr="00E374F9">
        <w:rPr>
          <w:sz w:val="24"/>
          <w:szCs w:val="24"/>
        </w:rPr>
        <w:t xml:space="preserve">    </w:t>
      </w:r>
      <w:proofErr w:type="gramStart"/>
      <w:r w:rsidRPr="00E374F9">
        <w:rPr>
          <w:sz w:val="24"/>
          <w:szCs w:val="24"/>
        </w:rPr>
        <w:t xml:space="preserve">Обременения (обязательства по эксплуатации (эксплуатационные обязательства): </w:t>
      </w:r>
      <w:proofErr w:type="gramEnd"/>
    </w:p>
    <w:p w:rsidR="00751305" w:rsidRPr="00E374F9" w:rsidRDefault="00751305" w:rsidP="00751305">
      <w:pPr>
        <w:jc w:val="both"/>
        <w:rPr>
          <w:sz w:val="24"/>
          <w:szCs w:val="24"/>
        </w:rPr>
      </w:pPr>
      <w:r w:rsidRPr="00E374F9">
        <w:rPr>
          <w:sz w:val="24"/>
          <w:szCs w:val="24"/>
        </w:rPr>
        <w:t xml:space="preserve"> а)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 Условия эксплуатационных обязательств в отношении объектов </w:t>
      </w:r>
      <w:proofErr w:type="spellStart"/>
      <w:r w:rsidRPr="00E374F9">
        <w:rPr>
          <w:sz w:val="24"/>
          <w:szCs w:val="24"/>
        </w:rPr>
        <w:t>электросетевого</w:t>
      </w:r>
      <w:proofErr w:type="spellEnd"/>
      <w:r w:rsidRPr="00E374F9">
        <w:rPr>
          <w:sz w:val="24"/>
          <w:szCs w:val="24"/>
        </w:rPr>
        <w:t xml:space="preserve"> хозяйства, являющихся сложными вещами, распространяются на все составные части указанных объектов;</w:t>
      </w:r>
    </w:p>
    <w:p w:rsidR="00751305" w:rsidRPr="00E374F9" w:rsidRDefault="00751305" w:rsidP="00751305">
      <w:pPr>
        <w:jc w:val="both"/>
        <w:rPr>
          <w:sz w:val="24"/>
          <w:szCs w:val="24"/>
        </w:rPr>
      </w:pPr>
      <w:r w:rsidRPr="00E374F9">
        <w:rPr>
          <w:sz w:val="24"/>
          <w:szCs w:val="24"/>
        </w:rPr>
        <w:t>б) Определить максимальный период прекращения поставок потребителям и абонентам соответствующих товаров, оказания услуг – 24 часа;</w:t>
      </w:r>
    </w:p>
    <w:p w:rsidR="00751305" w:rsidRPr="00E374F9" w:rsidRDefault="00751305" w:rsidP="00751305">
      <w:pPr>
        <w:jc w:val="both"/>
        <w:rPr>
          <w:sz w:val="24"/>
          <w:szCs w:val="24"/>
        </w:rPr>
      </w:pPr>
      <w:r w:rsidRPr="00E374F9">
        <w:rPr>
          <w:sz w:val="24"/>
          <w:szCs w:val="24"/>
        </w:rPr>
        <w:t xml:space="preserve">в) Постоянное соответствие напряжения и частоты электрического тока, показателей и нормативов качества электрической энергии в электрических сетях системы электроснабжения требованиям законодательства Российской Федерации о техническом регулировании (ГОСТ 13109-97 и ГОСТ 29322-92). </w:t>
      </w:r>
    </w:p>
    <w:p w:rsidR="00751305" w:rsidRPr="00E374F9" w:rsidRDefault="00257B19" w:rsidP="00751305">
      <w:pPr>
        <w:jc w:val="both"/>
        <w:rPr>
          <w:color w:val="000000"/>
          <w:sz w:val="24"/>
          <w:szCs w:val="24"/>
        </w:rPr>
      </w:pPr>
      <w:r w:rsidRPr="00E374F9">
        <w:rPr>
          <w:b/>
          <w:bCs/>
          <w:color w:val="000000"/>
          <w:sz w:val="24"/>
          <w:szCs w:val="24"/>
        </w:rPr>
        <w:t xml:space="preserve">        </w:t>
      </w:r>
      <w:r w:rsidR="00751305" w:rsidRPr="00E374F9">
        <w:rPr>
          <w:b/>
          <w:bCs/>
          <w:color w:val="000000"/>
          <w:sz w:val="24"/>
          <w:szCs w:val="24"/>
        </w:rPr>
        <w:t>10. Порядок, место, даты начала и окончания подачи заявок</w:t>
      </w:r>
      <w:r w:rsidR="00751305" w:rsidRPr="00E374F9">
        <w:rPr>
          <w:color w:val="000000"/>
          <w:sz w:val="24"/>
          <w:szCs w:val="24"/>
        </w:rPr>
        <w:t>.</w:t>
      </w:r>
    </w:p>
    <w:p w:rsidR="00751305" w:rsidRPr="00E374F9" w:rsidRDefault="00751305" w:rsidP="0075130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E374F9">
        <w:rPr>
          <w:rFonts w:ascii="Times New Roman" w:hAnsi="Times New Roman" w:cs="Times New Roman"/>
          <w:sz w:val="24"/>
          <w:szCs w:val="24"/>
        </w:rPr>
        <w:t xml:space="preserve">Право на участие в аукционе приобретают претенденты (юридические и физические лица), представившие  заявку на участие в аукционе, утвержденной формы. </w:t>
      </w:r>
    </w:p>
    <w:p w:rsidR="00751305" w:rsidRPr="00E374F9" w:rsidRDefault="00751305" w:rsidP="0075130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4F9">
        <w:rPr>
          <w:rFonts w:ascii="Times New Roman" w:hAnsi="Times New Roman" w:cs="Times New Roman"/>
          <w:sz w:val="24"/>
          <w:szCs w:val="24"/>
        </w:rPr>
        <w:t xml:space="preserve">Заявка на участие в аукционе предоставляется с 05.05.2017 г. по 30.05. 2017 г. ежедневно  с 08:00 до 17:00, перерыв с 13:00 </w:t>
      </w:r>
      <w:proofErr w:type="gramStart"/>
      <w:r w:rsidRPr="00E374F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374F9">
        <w:rPr>
          <w:rFonts w:ascii="Times New Roman" w:hAnsi="Times New Roman" w:cs="Times New Roman"/>
          <w:sz w:val="24"/>
          <w:szCs w:val="24"/>
        </w:rPr>
        <w:t xml:space="preserve"> 14:00, с понедельника по пятницу, в рабочие дни.  Заявки предоставляются на русском языке в письменной форме. Заявка юридического лица оформляется на фирменном бланке, подписывается руководителем, заверяется печатью и представляется по адресу: Саратовская область, Ровенский район, р.п. Ровное, ул. Советская, д.28.  Одно лицо имеет право подать только одну заявку.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b/>
          <w:bCs/>
          <w:color w:val="000000"/>
          <w:sz w:val="24"/>
          <w:szCs w:val="24"/>
        </w:rPr>
        <w:t>11. Перечень представляемых покупателями документов</w:t>
      </w:r>
      <w:r w:rsidRPr="00E374F9">
        <w:rPr>
          <w:color w:val="000000"/>
          <w:sz w:val="24"/>
          <w:szCs w:val="24"/>
        </w:rPr>
        <w:t>.</w:t>
      </w:r>
    </w:p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 xml:space="preserve">               </w:t>
      </w:r>
      <w:bookmarkStart w:id="0" w:name="sub_323"/>
      <w:r w:rsidRPr="00E374F9">
        <w:rPr>
          <w:color w:val="000000"/>
          <w:sz w:val="24"/>
          <w:szCs w:val="24"/>
        </w:rPr>
        <w:t>Одновременно с заявкой претенденты представляют следующие документы:</w:t>
      </w:r>
    </w:p>
    <w:bookmarkEnd w:id="0"/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1) юридические лица:</w:t>
      </w:r>
    </w:p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- заверенные копии учредительных документов;</w:t>
      </w:r>
    </w:p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2) физические лица предъявляют документ, удостоверяющий личность, или представляют копии всех его листов.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Другие документы, прикладываемые по усмотрению претендента:</w:t>
      </w:r>
    </w:p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- платежный документ, подтверждающий внесение задатка;</w:t>
      </w:r>
    </w:p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- договор о задатке;</w:t>
      </w:r>
    </w:p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- выписка из единого государственного реестра индивидуальных предпринимателей - для индивидуальных предпринимателей;</w:t>
      </w:r>
    </w:p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- выписка из единого государственного реестра юридических лиц - для юридических лиц.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Заявка с прилагаемыми к ней документами регистрируется уполномоченным сотрудником продавца в журнале приема заявок с присвоением каждой заявке номера и указанием даты и времени подачи документов. На каждом экземпляре заявки уполномоченным лицом продавца делается отметка о принятии заявки с указанием ее номера, даты и времени принятия.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bookmarkStart w:id="1" w:name="sub_1009"/>
      <w:r w:rsidRPr="00E374F9">
        <w:rPr>
          <w:color w:val="000000"/>
          <w:sz w:val="24"/>
          <w:szCs w:val="24"/>
        </w:rPr>
        <w:t> Заявки, поступившие по истечении срока их приема, указанного в информационном сообщении о проведен</w:t>
      </w:r>
      <w:proofErr w:type="gramStart"/>
      <w:r w:rsidRPr="00E374F9">
        <w:rPr>
          <w:color w:val="000000"/>
          <w:sz w:val="24"/>
          <w:szCs w:val="24"/>
        </w:rPr>
        <w:t>ии ау</w:t>
      </w:r>
      <w:proofErr w:type="gramEnd"/>
      <w:r w:rsidRPr="00E374F9">
        <w:rPr>
          <w:color w:val="000000"/>
          <w:sz w:val="24"/>
          <w:szCs w:val="24"/>
        </w:rPr>
        <w:t xml:space="preserve"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</w:t>
      </w:r>
    </w:p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Одно лицо имеет право подать только одну заявку.</w:t>
      </w:r>
    </w:p>
    <w:bookmarkEnd w:id="1"/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 xml:space="preserve">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 xml:space="preserve">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</w:t>
      </w:r>
      <w:r w:rsidRPr="00E374F9">
        <w:rPr>
          <w:color w:val="000000"/>
          <w:sz w:val="24"/>
          <w:szCs w:val="24"/>
        </w:rPr>
        <w:lastRenderedPageBreak/>
        <w:t xml:space="preserve">покупатель муниципального имущества не имел законодательное право на его приобретение, соответствующая сделка признается ничтожной. 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 xml:space="preserve">Со дня приема заявок лицо, желающее приобрести имущество, имеет право предварительного ознакомления с информацией о приватизации, с условиями договора купли-продажи, и иной информацией в Ровенской районной администрации Ровенского муниципального района Саратовской области. </w:t>
      </w:r>
    </w:p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 </w:t>
      </w:r>
      <w:r w:rsidRPr="00E374F9">
        <w:rPr>
          <w:color w:val="000000"/>
          <w:sz w:val="24"/>
          <w:szCs w:val="24"/>
        </w:rPr>
        <w:tab/>
      </w:r>
      <w:r w:rsidRPr="00E374F9">
        <w:rPr>
          <w:b/>
          <w:bCs/>
          <w:color w:val="000000"/>
          <w:sz w:val="24"/>
          <w:szCs w:val="24"/>
        </w:rPr>
        <w:t>12.  Дата определения участников аукциона</w:t>
      </w:r>
      <w:r w:rsidRPr="00E374F9">
        <w:rPr>
          <w:color w:val="000000"/>
          <w:sz w:val="24"/>
          <w:szCs w:val="24"/>
        </w:rPr>
        <w:t xml:space="preserve"> – 0</w:t>
      </w:r>
      <w:r w:rsidRPr="00E374F9">
        <w:rPr>
          <w:sz w:val="24"/>
          <w:szCs w:val="24"/>
        </w:rPr>
        <w:t>6.06 2017 г.</w:t>
      </w:r>
      <w:r w:rsidRPr="00E374F9">
        <w:rPr>
          <w:color w:val="000000"/>
          <w:sz w:val="24"/>
          <w:szCs w:val="24"/>
        </w:rPr>
        <w:t xml:space="preserve"> </w:t>
      </w:r>
    </w:p>
    <w:p w:rsidR="00751305" w:rsidRPr="00E374F9" w:rsidRDefault="00751305" w:rsidP="007513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374F9">
        <w:rPr>
          <w:b/>
          <w:bCs/>
          <w:color w:val="000000"/>
          <w:sz w:val="24"/>
          <w:szCs w:val="24"/>
        </w:rPr>
        <w:t>13 .Место, дата и время проведения аукциона</w:t>
      </w:r>
      <w:r w:rsidRPr="00E374F9">
        <w:rPr>
          <w:color w:val="000000"/>
          <w:sz w:val="24"/>
          <w:szCs w:val="24"/>
        </w:rPr>
        <w:t xml:space="preserve"> – </w:t>
      </w:r>
      <w:r w:rsidRPr="00E374F9">
        <w:rPr>
          <w:sz w:val="24"/>
          <w:szCs w:val="24"/>
        </w:rPr>
        <w:t>08.06.2017 г. 11 ч. 00 мин. по</w:t>
      </w:r>
      <w:r w:rsidRPr="00E374F9">
        <w:rPr>
          <w:color w:val="000000"/>
          <w:sz w:val="24"/>
          <w:szCs w:val="24"/>
        </w:rPr>
        <w:t xml:space="preserve"> адресу: </w:t>
      </w:r>
      <w:r w:rsidRPr="00E374F9">
        <w:rPr>
          <w:b/>
          <w:bCs/>
          <w:sz w:val="24"/>
          <w:szCs w:val="24"/>
        </w:rPr>
        <w:t xml:space="preserve"> </w:t>
      </w:r>
      <w:r w:rsidRPr="00E374F9">
        <w:rPr>
          <w:bCs/>
          <w:sz w:val="24"/>
          <w:szCs w:val="24"/>
        </w:rPr>
        <w:t>Саратовская область, Ровенский район, р.п. Ровное, ул. Советская, д.28</w:t>
      </w:r>
      <w:proofErr w:type="gramStart"/>
      <w:r w:rsidRPr="00E374F9">
        <w:rPr>
          <w:bCs/>
          <w:sz w:val="24"/>
          <w:szCs w:val="24"/>
        </w:rPr>
        <w:t xml:space="preserve">( </w:t>
      </w:r>
      <w:proofErr w:type="gramEnd"/>
      <w:r w:rsidRPr="00E374F9">
        <w:rPr>
          <w:bCs/>
          <w:sz w:val="24"/>
          <w:szCs w:val="24"/>
        </w:rPr>
        <w:t>малый зал)</w:t>
      </w:r>
    </w:p>
    <w:p w:rsidR="00751305" w:rsidRPr="00E374F9" w:rsidRDefault="00751305" w:rsidP="00751305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7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Срок заключения договора купли-продажи имущества.  </w:t>
      </w:r>
      <w:r w:rsidRPr="00E374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пяти рабочих дней </w:t>
      </w:r>
      <w:proofErr w:type="gramStart"/>
      <w:r w:rsidRPr="00E374F9">
        <w:rPr>
          <w:rFonts w:ascii="Times New Roman" w:hAnsi="Times New Roman" w:cs="Times New Roman"/>
          <w:bCs/>
          <w:color w:val="000000"/>
          <w:sz w:val="24"/>
          <w:szCs w:val="24"/>
        </w:rPr>
        <w:t>с даты подведения</w:t>
      </w:r>
      <w:proofErr w:type="gramEnd"/>
      <w:r w:rsidRPr="00E374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итогов аукциона.</w:t>
      </w:r>
    </w:p>
    <w:p w:rsidR="00751305" w:rsidRPr="00E374F9" w:rsidRDefault="00751305" w:rsidP="0075130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 Порядок ознакомления покупателей с иной информацией:  </w:t>
      </w:r>
      <w:r w:rsidRPr="00E374F9">
        <w:rPr>
          <w:rFonts w:ascii="Times New Roman" w:hAnsi="Times New Roman" w:cs="Times New Roman"/>
          <w:color w:val="000000"/>
          <w:sz w:val="24"/>
          <w:szCs w:val="24"/>
        </w:rPr>
        <w:t xml:space="preserve">начиная </w:t>
      </w:r>
      <w:proofErr w:type="gramStart"/>
      <w:r w:rsidRPr="00E374F9">
        <w:rPr>
          <w:rFonts w:ascii="Times New Roman" w:hAnsi="Times New Roman" w:cs="Times New Roman"/>
          <w:color w:val="000000"/>
          <w:sz w:val="24"/>
          <w:szCs w:val="24"/>
        </w:rPr>
        <w:t>с даты размещения</w:t>
      </w:r>
      <w:proofErr w:type="gramEnd"/>
      <w:r w:rsidRPr="00E374F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продавца </w:t>
      </w:r>
      <w:r w:rsidRPr="00E374F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374F9">
        <w:rPr>
          <w:rFonts w:ascii="Times New Roman" w:hAnsi="Times New Roman" w:cs="Times New Roman"/>
          <w:sz w:val="24"/>
          <w:szCs w:val="24"/>
        </w:rPr>
        <w:t>:</w:t>
      </w:r>
      <w:r w:rsidRPr="00E374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74F9">
        <w:rPr>
          <w:sz w:val="24"/>
          <w:szCs w:val="24"/>
        </w:rPr>
        <w:t xml:space="preserve"> </w:t>
      </w:r>
      <w:proofErr w:type="spellStart"/>
      <w:r w:rsidRPr="00E374F9">
        <w:rPr>
          <w:sz w:val="24"/>
          <w:szCs w:val="24"/>
        </w:rPr>
        <w:t>rovnoe.sarmo.ru</w:t>
      </w:r>
      <w:proofErr w:type="spellEnd"/>
      <w:r w:rsidRPr="00E374F9">
        <w:rPr>
          <w:sz w:val="24"/>
          <w:szCs w:val="24"/>
        </w:rPr>
        <w:t xml:space="preserve">, </w:t>
      </w:r>
      <w:r w:rsidRPr="00E374F9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</w:t>
      </w:r>
      <w:hyperlink r:id="rId5" w:history="1">
        <w:r w:rsidRPr="00E374F9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E374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E374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374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374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374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374F9">
        <w:rPr>
          <w:rFonts w:ascii="Times New Roman" w:hAnsi="Times New Roman" w:cs="Times New Roman"/>
          <w:color w:val="000000"/>
          <w:sz w:val="24"/>
          <w:szCs w:val="24"/>
        </w:rPr>
        <w:t xml:space="preserve"> с условиями договора купли-продажи имущества, образцами типовых документов для покупателей</w:t>
      </w:r>
      <w:r w:rsidRPr="00E37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74F9">
        <w:rPr>
          <w:rFonts w:ascii="Times New Roman" w:hAnsi="Times New Roman" w:cs="Times New Roman"/>
          <w:color w:val="000000"/>
          <w:sz w:val="24"/>
          <w:szCs w:val="24"/>
        </w:rPr>
        <w:t xml:space="preserve">и иной информацией можно ознакомиться заинтересованным лицам бесплатно по адресу: </w:t>
      </w:r>
      <w:r w:rsidRPr="00E374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74F9">
        <w:rPr>
          <w:rFonts w:ascii="Times New Roman" w:hAnsi="Times New Roman" w:cs="Times New Roman"/>
          <w:sz w:val="24"/>
          <w:szCs w:val="24"/>
        </w:rPr>
        <w:t xml:space="preserve">Саратовская область, Ровенский район, р.п. </w:t>
      </w:r>
      <w:proofErr w:type="gramStart"/>
      <w:r w:rsidRPr="00E374F9">
        <w:rPr>
          <w:rFonts w:ascii="Times New Roman" w:hAnsi="Times New Roman" w:cs="Times New Roman"/>
          <w:sz w:val="24"/>
          <w:szCs w:val="24"/>
        </w:rPr>
        <w:t>Ровное</w:t>
      </w:r>
      <w:proofErr w:type="gramEnd"/>
      <w:r w:rsidRPr="00E374F9">
        <w:rPr>
          <w:rFonts w:ascii="Times New Roman" w:hAnsi="Times New Roman" w:cs="Times New Roman"/>
          <w:sz w:val="24"/>
          <w:szCs w:val="24"/>
        </w:rPr>
        <w:t xml:space="preserve">, ул. Советская, д.28 кабинет № 16, телефон: 2-11-75. </w:t>
      </w:r>
    </w:p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b/>
          <w:bCs/>
          <w:color w:val="000000"/>
          <w:sz w:val="24"/>
          <w:szCs w:val="24"/>
        </w:rPr>
        <w:t> </w:t>
      </w:r>
      <w:r w:rsidRPr="00E374F9">
        <w:rPr>
          <w:b/>
          <w:bCs/>
          <w:color w:val="000000"/>
          <w:sz w:val="24"/>
          <w:szCs w:val="24"/>
        </w:rPr>
        <w:tab/>
        <w:t>16. Ограничения участия в приватизации.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Покупателями могут быть любые физические и юридические лица, за исключением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ст. 25 Федерального закона от 21.12.2001 № 178-ФЗ «О приватизации государственного и муниципального имущества».</w:t>
      </w:r>
    </w:p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b/>
          <w:bCs/>
          <w:color w:val="000000"/>
          <w:sz w:val="24"/>
          <w:szCs w:val="24"/>
        </w:rPr>
        <w:t> </w:t>
      </w:r>
      <w:r w:rsidRPr="00E374F9">
        <w:rPr>
          <w:b/>
          <w:bCs/>
          <w:color w:val="000000"/>
          <w:sz w:val="24"/>
          <w:szCs w:val="24"/>
        </w:rPr>
        <w:tab/>
        <w:t>17. Порядок определения  победителей.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Аукцион с подачей предложений о цене имущества в открытой форме проводится в следующем порядке: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а) аукцион проводится не позднее третьего рабочего дня со дня признания претендентов участниками аукциона, указанного в информационном сообщении о проведен</w:t>
      </w:r>
      <w:proofErr w:type="gramStart"/>
      <w:r w:rsidRPr="00E374F9">
        <w:rPr>
          <w:color w:val="000000"/>
          <w:sz w:val="24"/>
          <w:szCs w:val="24"/>
        </w:rPr>
        <w:t>ии ау</w:t>
      </w:r>
      <w:proofErr w:type="gramEnd"/>
      <w:r w:rsidRPr="00E374F9">
        <w:rPr>
          <w:color w:val="000000"/>
          <w:sz w:val="24"/>
          <w:szCs w:val="24"/>
        </w:rPr>
        <w:t>кциона;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bookmarkStart w:id="2" w:name="sub_10152"/>
      <w:r w:rsidRPr="00E374F9">
        <w:rPr>
          <w:color w:val="000000"/>
          <w:sz w:val="24"/>
          <w:szCs w:val="24"/>
        </w:rPr>
        <w:t>б) аукцион ведет аукциони</w:t>
      </w:r>
      <w:proofErr w:type="gramStart"/>
      <w:r w:rsidRPr="00E374F9">
        <w:rPr>
          <w:color w:val="000000"/>
          <w:sz w:val="24"/>
          <w:szCs w:val="24"/>
        </w:rPr>
        <w:t>ст в пр</w:t>
      </w:r>
      <w:proofErr w:type="gramEnd"/>
      <w:r w:rsidRPr="00E374F9">
        <w:rPr>
          <w:color w:val="000000"/>
          <w:sz w:val="24"/>
          <w:szCs w:val="24"/>
        </w:rPr>
        <w:t>исутствии уполномоченного представителя продавца, который обеспечивает порядок при проведении торгов;</w:t>
      </w:r>
    </w:p>
    <w:bookmarkEnd w:id="2"/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в) участникам аукциона выдаются пронумерованные карточки участника аукциона (далее именуются - карточки);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г) аукцион начинается с объявления уполномоченным представителем продавца об открыт</w:t>
      </w:r>
      <w:proofErr w:type="gramStart"/>
      <w:r w:rsidRPr="00E374F9">
        <w:rPr>
          <w:color w:val="000000"/>
          <w:sz w:val="24"/>
          <w:szCs w:val="24"/>
        </w:rPr>
        <w:t>ии ау</w:t>
      </w:r>
      <w:proofErr w:type="gramEnd"/>
      <w:r w:rsidRPr="00E374F9">
        <w:rPr>
          <w:color w:val="000000"/>
          <w:sz w:val="24"/>
          <w:szCs w:val="24"/>
        </w:rPr>
        <w:t>кциона;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bookmarkStart w:id="3" w:name="sub_10155"/>
      <w:proofErr w:type="spellStart"/>
      <w:r w:rsidRPr="00E374F9">
        <w:rPr>
          <w:color w:val="000000"/>
          <w:sz w:val="24"/>
          <w:szCs w:val="24"/>
        </w:rPr>
        <w:t>д</w:t>
      </w:r>
      <w:proofErr w:type="spellEnd"/>
      <w:r w:rsidRPr="00E374F9">
        <w:rPr>
          <w:color w:val="000000"/>
          <w:sz w:val="24"/>
          <w:szCs w:val="24"/>
        </w:rPr>
        <w:t>) 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bookmarkEnd w:id="3"/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bookmarkStart w:id="4" w:name="sub_101507"/>
      <w:r w:rsidRPr="00E374F9">
        <w:rPr>
          <w:color w:val="000000"/>
          <w:sz w:val="24"/>
          <w:szCs w:val="24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bookmarkEnd w:id="4"/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E374F9">
        <w:rPr>
          <w:color w:val="000000"/>
          <w:sz w:val="24"/>
          <w:szCs w:val="24"/>
        </w:rPr>
        <w:t>заявляется</w:t>
      </w:r>
      <w:proofErr w:type="gramEnd"/>
      <w:r w:rsidRPr="00E374F9">
        <w:rPr>
          <w:color w:val="000000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E374F9">
        <w:rPr>
          <w:color w:val="000000"/>
          <w:sz w:val="24"/>
          <w:szCs w:val="24"/>
        </w:rPr>
        <w:t>заявляется</w:t>
      </w:r>
      <w:proofErr w:type="gramEnd"/>
      <w:r w:rsidRPr="00E374F9">
        <w:rPr>
          <w:color w:val="000000"/>
          <w:sz w:val="24"/>
          <w:szCs w:val="24"/>
        </w:rPr>
        <w:t xml:space="preserve"> участниками аукциона путем поднятия карточек и ее оглашения;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E374F9">
        <w:rPr>
          <w:color w:val="000000"/>
          <w:sz w:val="24"/>
          <w:szCs w:val="24"/>
        </w:rPr>
        <w:t>з</w:t>
      </w:r>
      <w:proofErr w:type="spellEnd"/>
      <w:r w:rsidRPr="00E374F9">
        <w:rPr>
          <w:color w:val="000000"/>
          <w:sz w:val="24"/>
          <w:szCs w:val="24"/>
        </w:rPr>
        <w:t xml:space="preserve">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</w:t>
      </w:r>
      <w:r w:rsidRPr="00E374F9">
        <w:rPr>
          <w:color w:val="000000"/>
          <w:sz w:val="24"/>
          <w:szCs w:val="24"/>
        </w:rPr>
        <w:lastRenderedPageBreak/>
        <w:t>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и) по завершен</w:t>
      </w:r>
      <w:proofErr w:type="gramStart"/>
      <w:r w:rsidRPr="00E374F9">
        <w:rPr>
          <w:color w:val="000000"/>
          <w:sz w:val="24"/>
          <w:szCs w:val="24"/>
        </w:rPr>
        <w:t>ии ау</w:t>
      </w:r>
      <w:proofErr w:type="gramEnd"/>
      <w:r w:rsidRPr="00E374F9">
        <w:rPr>
          <w:color w:val="000000"/>
          <w:sz w:val="24"/>
          <w:szCs w:val="24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к) цена имущества, предложенная победителем аукциона, заносится в протокол об итогах аукциона, составляемый в 2 экземплярах.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bookmarkStart w:id="5" w:name="sub_10158"/>
      <w:r w:rsidRPr="00E374F9">
        <w:rPr>
          <w:color w:val="000000"/>
          <w:sz w:val="24"/>
          <w:szCs w:val="24"/>
        </w:rPr>
        <w:t>Если при проведении аукциона продавцом проводились фотографирование, ауди</w:t>
      </w:r>
      <w:proofErr w:type="gramStart"/>
      <w:r w:rsidRPr="00E374F9">
        <w:rPr>
          <w:color w:val="000000"/>
          <w:sz w:val="24"/>
          <w:szCs w:val="24"/>
        </w:rPr>
        <w:t>о-</w:t>
      </w:r>
      <w:proofErr w:type="gramEnd"/>
      <w:r w:rsidRPr="00E374F9">
        <w:rPr>
          <w:color w:val="000000"/>
          <w:sz w:val="24"/>
          <w:szCs w:val="24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E374F9">
        <w:rPr>
          <w:color w:val="000000"/>
          <w:sz w:val="24"/>
          <w:szCs w:val="24"/>
        </w:rPr>
        <w:t>о-</w:t>
      </w:r>
      <w:proofErr w:type="gramEnd"/>
      <w:r w:rsidRPr="00E374F9">
        <w:rPr>
          <w:color w:val="000000"/>
          <w:sz w:val="24"/>
          <w:szCs w:val="24"/>
        </w:rP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bookmarkEnd w:id="5"/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Победителем аукциона признается участник, назвавший в ходе торгов наивысшую цену.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 Протокол об итогах аукциона, подписанный аукционистом и комиссией продавца, является документом, удостоверяющим право победителя на заключение договора купли-продажи имущества.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 xml:space="preserve">Договор купли-продажи заключается с победителем аукциона в течение пяти рабочих дней </w:t>
      </w:r>
      <w:proofErr w:type="gramStart"/>
      <w:r w:rsidRPr="00E374F9">
        <w:rPr>
          <w:color w:val="000000"/>
          <w:sz w:val="24"/>
          <w:szCs w:val="24"/>
        </w:rPr>
        <w:t>с даты подведения</w:t>
      </w:r>
      <w:proofErr w:type="gramEnd"/>
      <w:r w:rsidRPr="00E374F9">
        <w:rPr>
          <w:color w:val="000000"/>
          <w:sz w:val="24"/>
          <w:szCs w:val="24"/>
        </w:rPr>
        <w:t xml:space="preserve"> итогов аукциона. 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r w:rsidRPr="00E374F9">
        <w:rPr>
          <w:color w:val="000000"/>
          <w:sz w:val="24"/>
          <w:szCs w:val="24"/>
        </w:rPr>
        <w:t>При уклонении или отказе победителя аукциона от заключения в 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751305" w:rsidRPr="00E374F9" w:rsidRDefault="00751305" w:rsidP="00751305">
      <w:pPr>
        <w:ind w:firstLine="708"/>
        <w:jc w:val="both"/>
        <w:rPr>
          <w:color w:val="000000"/>
          <w:sz w:val="24"/>
          <w:szCs w:val="24"/>
        </w:rPr>
      </w:pPr>
      <w:bookmarkStart w:id="6" w:name="_Hlk478378532"/>
      <w:r w:rsidRPr="00E374F9">
        <w:rPr>
          <w:color w:val="000000"/>
          <w:sz w:val="24"/>
          <w:szCs w:val="24"/>
        </w:rPr>
        <w:t>Единовременная оплата приобретенного на аукционе имущества производится в 30-дневный срок с момента подписания договора купли-продажи, в соответствии с условиями договора купли-продажи имущества. Задаток, внесенный покупателем на счет продавца, засчитывается в счет оплаты приобретаемого имущества. Ответственность покупателя, в случае его отказа или уклонения от оплаты имущества в установленные сроки, предусматривается в соответствии с законодательством Российской Федерации в договоре купли-продажи.</w:t>
      </w:r>
    </w:p>
    <w:bookmarkEnd w:id="6"/>
    <w:p w:rsidR="00751305" w:rsidRPr="00E374F9" w:rsidRDefault="00751305" w:rsidP="00751305">
      <w:pPr>
        <w:jc w:val="both"/>
        <w:rPr>
          <w:color w:val="000000"/>
          <w:sz w:val="24"/>
          <w:szCs w:val="24"/>
        </w:rPr>
      </w:pPr>
      <w:r w:rsidRPr="00E374F9">
        <w:rPr>
          <w:b/>
          <w:bCs/>
          <w:color w:val="000000"/>
          <w:sz w:val="24"/>
          <w:szCs w:val="24"/>
        </w:rPr>
        <w:t> </w:t>
      </w:r>
      <w:r w:rsidRPr="00E374F9">
        <w:rPr>
          <w:b/>
          <w:bCs/>
          <w:color w:val="000000"/>
          <w:sz w:val="24"/>
          <w:szCs w:val="24"/>
        </w:rPr>
        <w:tab/>
        <w:t>18. Место и срок подведения итогов продажи имущества</w:t>
      </w:r>
      <w:r w:rsidRPr="00E374F9">
        <w:rPr>
          <w:color w:val="000000"/>
          <w:sz w:val="24"/>
          <w:szCs w:val="24"/>
        </w:rPr>
        <w:t>.</w:t>
      </w:r>
    </w:p>
    <w:p w:rsidR="00751305" w:rsidRPr="00E374F9" w:rsidRDefault="00751305" w:rsidP="00751305">
      <w:pPr>
        <w:tabs>
          <w:tab w:val="left" w:pos="180"/>
          <w:tab w:val="left" w:pos="720"/>
        </w:tabs>
        <w:jc w:val="both"/>
        <w:rPr>
          <w:sz w:val="24"/>
          <w:szCs w:val="24"/>
        </w:rPr>
      </w:pPr>
      <w:r w:rsidRPr="00E374F9">
        <w:rPr>
          <w:color w:val="000000"/>
          <w:sz w:val="24"/>
          <w:szCs w:val="24"/>
        </w:rPr>
        <w:tab/>
      </w:r>
      <w:r w:rsidRPr="00E374F9">
        <w:rPr>
          <w:color w:val="000000"/>
          <w:sz w:val="24"/>
          <w:szCs w:val="24"/>
        </w:rPr>
        <w:tab/>
        <w:t xml:space="preserve">Место подведения итогов аукциона: Саратовская область, Ровенский район, р.п. </w:t>
      </w:r>
      <w:proofErr w:type="gramStart"/>
      <w:r w:rsidRPr="00E374F9">
        <w:rPr>
          <w:color w:val="000000"/>
          <w:sz w:val="24"/>
          <w:szCs w:val="24"/>
        </w:rPr>
        <w:t>Ровное</w:t>
      </w:r>
      <w:proofErr w:type="gramEnd"/>
      <w:r w:rsidRPr="00E374F9">
        <w:rPr>
          <w:color w:val="000000"/>
          <w:sz w:val="24"/>
          <w:szCs w:val="24"/>
        </w:rPr>
        <w:t>, ул. Советская, д.28(малый зал)</w:t>
      </w:r>
    </w:p>
    <w:p w:rsidR="00751305" w:rsidRPr="00E374F9" w:rsidRDefault="00751305" w:rsidP="00751305">
      <w:pPr>
        <w:tabs>
          <w:tab w:val="left" w:pos="180"/>
          <w:tab w:val="left" w:pos="720"/>
        </w:tabs>
        <w:jc w:val="both"/>
        <w:rPr>
          <w:sz w:val="24"/>
          <w:szCs w:val="24"/>
        </w:rPr>
      </w:pPr>
      <w:r w:rsidRPr="00E374F9">
        <w:rPr>
          <w:sz w:val="24"/>
          <w:szCs w:val="24"/>
        </w:rPr>
        <w:t xml:space="preserve">Подведение итогов аукциона проводятся по месту проведения аукциона непосредственно после его </w:t>
      </w:r>
      <w:proofErr w:type="gramStart"/>
      <w:r w:rsidRPr="00E374F9">
        <w:rPr>
          <w:sz w:val="24"/>
          <w:szCs w:val="24"/>
        </w:rPr>
        <w:t>окончания</w:t>
      </w:r>
      <w:proofErr w:type="gramEnd"/>
      <w:r w:rsidRPr="00E374F9">
        <w:rPr>
          <w:sz w:val="24"/>
          <w:szCs w:val="24"/>
        </w:rPr>
        <w:t xml:space="preserve"> и оформляется протоколом аукциона.</w:t>
      </w:r>
    </w:p>
    <w:p w:rsidR="00751305" w:rsidRPr="00E374F9" w:rsidRDefault="00751305" w:rsidP="00751305">
      <w:pPr>
        <w:tabs>
          <w:tab w:val="left" w:pos="180"/>
          <w:tab w:val="left" w:pos="720"/>
        </w:tabs>
        <w:jc w:val="both"/>
        <w:rPr>
          <w:sz w:val="24"/>
          <w:szCs w:val="24"/>
        </w:rPr>
      </w:pPr>
      <w:r w:rsidRPr="00E374F9">
        <w:rPr>
          <w:sz w:val="24"/>
          <w:szCs w:val="24"/>
        </w:rPr>
        <w:tab/>
        <w:t xml:space="preserve">         Организатор открытых торгов вправе отказаться от проведения аукциона в любое время, но не позднее, чем за три дня до наступления даты его проведения. </w:t>
      </w:r>
    </w:p>
    <w:p w:rsidR="00751305" w:rsidRPr="00E374F9" w:rsidRDefault="00751305" w:rsidP="00751305">
      <w:pPr>
        <w:ind w:firstLine="720"/>
        <w:jc w:val="both"/>
        <w:rPr>
          <w:b/>
          <w:sz w:val="24"/>
          <w:szCs w:val="24"/>
        </w:rPr>
      </w:pPr>
      <w:r w:rsidRPr="00E374F9">
        <w:rPr>
          <w:sz w:val="24"/>
          <w:szCs w:val="24"/>
        </w:rPr>
        <w:br w:type="page"/>
      </w:r>
    </w:p>
    <w:p w:rsidR="00751305" w:rsidRPr="00E374F9" w:rsidRDefault="00751305" w:rsidP="00751305">
      <w:pPr>
        <w:ind w:firstLine="720"/>
        <w:jc w:val="both"/>
        <w:rPr>
          <w:b/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b/>
          <w:sz w:val="24"/>
          <w:szCs w:val="24"/>
        </w:rPr>
      </w:pPr>
      <w:r w:rsidRPr="00E374F9">
        <w:rPr>
          <w:b/>
          <w:sz w:val="24"/>
          <w:szCs w:val="24"/>
        </w:rPr>
        <w:t>19.Сведения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  <w:r w:rsidRPr="00E374F9">
        <w:rPr>
          <w:sz w:val="24"/>
          <w:szCs w:val="24"/>
        </w:rPr>
        <w:t>торги проводятся впервые</w:t>
      </w: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433406" w:rsidP="00751305">
      <w:pPr>
        <w:ind w:firstLine="720"/>
        <w:jc w:val="both"/>
        <w:rPr>
          <w:b/>
          <w:sz w:val="24"/>
          <w:szCs w:val="24"/>
        </w:rPr>
      </w:pPr>
      <w:r w:rsidRPr="00E374F9">
        <w:rPr>
          <w:b/>
          <w:sz w:val="24"/>
          <w:szCs w:val="24"/>
        </w:rPr>
        <w:t>Глава</w:t>
      </w:r>
    </w:p>
    <w:p w:rsidR="00433406" w:rsidRPr="00E374F9" w:rsidRDefault="00433406" w:rsidP="00751305">
      <w:pPr>
        <w:ind w:firstLine="720"/>
        <w:jc w:val="both"/>
        <w:rPr>
          <w:b/>
          <w:sz w:val="24"/>
          <w:szCs w:val="24"/>
        </w:rPr>
      </w:pPr>
      <w:r w:rsidRPr="00E374F9">
        <w:rPr>
          <w:b/>
          <w:sz w:val="24"/>
          <w:szCs w:val="24"/>
        </w:rPr>
        <w:t xml:space="preserve">муниципального района                          </w:t>
      </w:r>
      <w:r w:rsidR="00E374F9">
        <w:rPr>
          <w:b/>
          <w:sz w:val="24"/>
          <w:szCs w:val="24"/>
        </w:rPr>
        <w:t xml:space="preserve">                       </w:t>
      </w:r>
      <w:r w:rsidRPr="00E374F9">
        <w:rPr>
          <w:b/>
          <w:sz w:val="24"/>
          <w:szCs w:val="24"/>
        </w:rPr>
        <w:t xml:space="preserve">     </w:t>
      </w:r>
      <w:proofErr w:type="spellStart"/>
      <w:r w:rsidRPr="00E374F9">
        <w:rPr>
          <w:b/>
          <w:sz w:val="24"/>
          <w:szCs w:val="24"/>
        </w:rPr>
        <w:t>А.В.Стрельников</w:t>
      </w:r>
      <w:proofErr w:type="spellEnd"/>
    </w:p>
    <w:p w:rsidR="00751305" w:rsidRPr="00E374F9" w:rsidRDefault="00751305" w:rsidP="00751305">
      <w:pPr>
        <w:ind w:firstLine="720"/>
        <w:jc w:val="both"/>
        <w:rPr>
          <w:b/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751305" w:rsidRPr="00E374F9" w:rsidRDefault="00751305" w:rsidP="00751305">
      <w:pPr>
        <w:ind w:firstLine="720"/>
        <w:jc w:val="both"/>
        <w:rPr>
          <w:sz w:val="24"/>
          <w:szCs w:val="24"/>
        </w:rPr>
      </w:pPr>
    </w:p>
    <w:p w:rsidR="00D00A04" w:rsidRPr="00E374F9" w:rsidRDefault="00D00A04" w:rsidP="00751305">
      <w:pPr>
        <w:pStyle w:val="1"/>
        <w:rPr>
          <w:sz w:val="24"/>
          <w:szCs w:val="24"/>
        </w:rPr>
      </w:pPr>
    </w:p>
    <w:sectPr w:rsidR="00D00A04" w:rsidRPr="00E374F9" w:rsidSect="00D0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D10"/>
    <w:multiLevelType w:val="hybridMultilevel"/>
    <w:tmpl w:val="4656E0FA"/>
    <w:lvl w:ilvl="0" w:tplc="70A60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51305"/>
    <w:rsid w:val="00185C4F"/>
    <w:rsid w:val="00257B19"/>
    <w:rsid w:val="00433406"/>
    <w:rsid w:val="00570CC2"/>
    <w:rsid w:val="00751305"/>
    <w:rsid w:val="0076617D"/>
    <w:rsid w:val="00D00A04"/>
    <w:rsid w:val="00E3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1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751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75130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3189</Words>
  <Characters>18183</Characters>
  <Application>Microsoft Office Word</Application>
  <DocSecurity>0</DocSecurity>
  <Lines>151</Lines>
  <Paragraphs>42</Paragraphs>
  <ScaleCrop>false</ScaleCrop>
  <Company>Home</Company>
  <LinksUpToDate>false</LinksUpToDate>
  <CharactersWithSpaces>21330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2017-05-04T10:35:00Z</dcterms:created>
  <dcterms:modified xsi:type="dcterms:W3CDTF">2017-05-04T11:37:00Z</dcterms:modified>
</cp:coreProperties>
</file>