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F1F" w:rsidRPr="008E4F1F" w:rsidRDefault="008E4F1F" w:rsidP="008E4F1F">
      <w:pPr>
        <w:rPr>
          <w:rFonts w:ascii="Calibri" w:eastAsia="Calibri" w:hAnsi="Calibri" w:cs="Times New Roman"/>
          <w:sz w:val="32"/>
          <w:szCs w:val="32"/>
        </w:rPr>
      </w:pPr>
      <w:r w:rsidRPr="008E4F1F">
        <w:rPr>
          <w:rFonts w:ascii="Calibri" w:eastAsia="Calibri" w:hAnsi="Calibri" w:cs="Times New Roman"/>
          <w:sz w:val="32"/>
          <w:szCs w:val="32"/>
        </w:rPr>
        <w:t xml:space="preserve">Схемы     водоснабжения и водоотведения  по </w:t>
      </w:r>
      <w:proofErr w:type="spellStart"/>
      <w:r>
        <w:rPr>
          <w:rFonts w:ascii="Calibri" w:eastAsia="Calibri" w:hAnsi="Calibri" w:cs="Times New Roman"/>
          <w:sz w:val="32"/>
          <w:szCs w:val="32"/>
        </w:rPr>
        <w:t>Тарлыковскому</w:t>
      </w:r>
      <w:proofErr w:type="spellEnd"/>
      <w:r w:rsidRPr="008E4F1F">
        <w:rPr>
          <w:rFonts w:ascii="Calibri" w:eastAsia="Calibri" w:hAnsi="Calibri" w:cs="Times New Roman"/>
          <w:sz w:val="32"/>
          <w:szCs w:val="32"/>
        </w:rPr>
        <w:t xml:space="preserve"> МО Ровенского МР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02"/>
        <w:gridCol w:w="2267"/>
        <w:gridCol w:w="1700"/>
        <w:gridCol w:w="1275"/>
        <w:gridCol w:w="1943"/>
        <w:gridCol w:w="2266"/>
        <w:gridCol w:w="2470"/>
        <w:gridCol w:w="2463"/>
      </w:tblGrid>
      <w:tr w:rsidR="008E4F1F" w:rsidRPr="008E4F1F" w:rsidTr="008E4F1F">
        <w:trPr>
          <w:trHeight w:val="288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Статус схемы водоснабжения и водоотведения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Срок действия схемы</w:t>
            </w:r>
          </w:p>
        </w:tc>
        <w:tc>
          <w:tcPr>
            <w:tcW w:w="6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Объем необходимых капитальных вложений в строительство, реконструкцию и модернизацию систем водоснабжения и водоотведения (</w:t>
            </w:r>
            <w:proofErr w:type="spellStart"/>
            <w:r w:rsidRPr="008E4F1F">
              <w:rPr>
                <w:sz w:val="18"/>
                <w:szCs w:val="18"/>
              </w:rPr>
              <w:t>тыс</w:t>
            </w:r>
            <w:proofErr w:type="gramStart"/>
            <w:r w:rsidRPr="008E4F1F">
              <w:rPr>
                <w:sz w:val="18"/>
                <w:szCs w:val="18"/>
              </w:rPr>
              <w:t>.р</w:t>
            </w:r>
            <w:proofErr w:type="gramEnd"/>
            <w:r w:rsidRPr="008E4F1F">
              <w:rPr>
                <w:sz w:val="18"/>
                <w:szCs w:val="18"/>
              </w:rPr>
              <w:t>уб</w:t>
            </w:r>
            <w:proofErr w:type="spellEnd"/>
            <w:r w:rsidRPr="008E4F1F">
              <w:rPr>
                <w:sz w:val="18"/>
                <w:szCs w:val="18"/>
              </w:rPr>
              <w:t>.)</w:t>
            </w:r>
          </w:p>
        </w:tc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Плановая дата утверждени</w:t>
            </w:r>
            <w:proofErr w:type="gramStart"/>
            <w:r w:rsidRPr="008E4F1F">
              <w:rPr>
                <w:sz w:val="18"/>
                <w:szCs w:val="18"/>
              </w:rPr>
              <w:t>я(</w:t>
            </w:r>
            <w:proofErr w:type="gramEnd"/>
            <w:r w:rsidRPr="008E4F1F">
              <w:rPr>
                <w:sz w:val="18"/>
                <w:szCs w:val="18"/>
              </w:rPr>
              <w:t xml:space="preserve"> в случае если схема не утверждена или проходит стадию актуализации, необходимо заполнить информацию о планируемой дате утверждения</w:t>
            </w:r>
          </w:p>
          <w:p w:rsidR="008E4F1F" w:rsidRPr="008E4F1F" w:rsidRDefault="008E4F1F" w:rsidP="008E4F1F">
            <w:pPr>
              <w:rPr>
                <w:sz w:val="32"/>
                <w:szCs w:val="32"/>
              </w:rPr>
            </w:pPr>
          </w:p>
        </w:tc>
      </w:tr>
      <w:tr w:rsidR="008E4F1F" w:rsidRPr="008E4F1F" w:rsidTr="008E4F1F">
        <w:trPr>
          <w:trHeight w:val="2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6"/>
                <w:szCs w:val="16"/>
              </w:rPr>
            </w:pPr>
            <w:r w:rsidRPr="008E4F1F">
              <w:rPr>
                <w:sz w:val="16"/>
                <w:szCs w:val="16"/>
              </w:rPr>
              <w:t>Всег</w:t>
            </w:r>
            <w:proofErr w:type="gramStart"/>
            <w:r w:rsidRPr="008E4F1F">
              <w:rPr>
                <w:sz w:val="16"/>
                <w:szCs w:val="16"/>
              </w:rPr>
              <w:t>о(</w:t>
            </w:r>
            <w:proofErr w:type="gramEnd"/>
            <w:r w:rsidRPr="008E4F1F">
              <w:rPr>
                <w:sz w:val="16"/>
                <w:szCs w:val="16"/>
              </w:rPr>
              <w:t xml:space="preserve"> указывается сумма инвестиций, предусмотренная утвержденной схемой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В том числе;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32"/>
                <w:szCs w:val="32"/>
              </w:rPr>
            </w:pPr>
          </w:p>
        </w:tc>
      </w:tr>
      <w:tr w:rsidR="008E4F1F" w:rsidRPr="008E4F1F" w:rsidTr="008E4F1F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6"/>
                <w:szCs w:val="16"/>
              </w:rPr>
            </w:pPr>
            <w:r w:rsidRPr="008E4F1F">
              <w:rPr>
                <w:sz w:val="16"/>
                <w:szCs w:val="16"/>
              </w:rPr>
              <w:t>Объектов централизованных систем водоснабжения, всего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Объектов централизованных систем водоотведения, всего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1F" w:rsidRPr="008E4F1F" w:rsidRDefault="008E4F1F" w:rsidP="008E4F1F">
            <w:pPr>
              <w:rPr>
                <w:sz w:val="32"/>
                <w:szCs w:val="32"/>
              </w:rPr>
            </w:pPr>
          </w:p>
        </w:tc>
      </w:tr>
      <w:tr w:rsidR="008E4F1F" w:rsidRPr="008E4F1F" w:rsidTr="008E4F1F">
        <w:trPr>
          <w:trHeight w:val="26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Тарлыковское</w:t>
            </w:r>
            <w:proofErr w:type="spellEnd"/>
            <w:r w:rsidRPr="008E4F1F">
              <w:rPr>
                <w:sz w:val="20"/>
                <w:szCs w:val="20"/>
              </w:rPr>
              <w:t xml:space="preserve"> 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Утверждена Постановлением № 45</w:t>
            </w:r>
            <w:proofErr w:type="gramStart"/>
            <w:r>
              <w:rPr>
                <w:sz w:val="16"/>
                <w:szCs w:val="16"/>
              </w:rPr>
              <w:t xml:space="preserve"> А</w:t>
            </w:r>
            <w:proofErr w:type="gramEnd"/>
            <w:r>
              <w:rPr>
                <w:sz w:val="16"/>
                <w:szCs w:val="16"/>
              </w:rPr>
              <w:t xml:space="preserve">  от 30.10</w:t>
            </w:r>
            <w:r w:rsidRPr="008E4F1F">
              <w:rPr>
                <w:sz w:val="16"/>
                <w:szCs w:val="16"/>
              </w:rPr>
              <w:t>.2013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2020</w:t>
            </w:r>
            <w:r w:rsidRPr="008E4F1F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32"/>
                <w:szCs w:val="32"/>
              </w:rPr>
            </w:pPr>
            <w:r w:rsidRPr="008E4F1F">
              <w:rPr>
                <w:sz w:val="32"/>
                <w:szCs w:val="32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6"/>
                <w:szCs w:val="16"/>
              </w:rPr>
            </w:pPr>
            <w:r w:rsidRPr="008E4F1F">
              <w:rPr>
                <w:sz w:val="16"/>
                <w:szCs w:val="16"/>
              </w:rPr>
              <w:t>-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18"/>
                <w:szCs w:val="18"/>
              </w:rPr>
            </w:pPr>
            <w:r w:rsidRPr="008E4F1F">
              <w:rPr>
                <w:sz w:val="18"/>
                <w:szCs w:val="18"/>
              </w:rPr>
              <w:t>-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1F" w:rsidRPr="008E4F1F" w:rsidRDefault="008E4F1F" w:rsidP="008E4F1F">
            <w:pPr>
              <w:rPr>
                <w:sz w:val="32"/>
                <w:szCs w:val="32"/>
              </w:rPr>
            </w:pPr>
            <w:r w:rsidRPr="008E4F1F">
              <w:rPr>
                <w:sz w:val="32"/>
                <w:szCs w:val="32"/>
              </w:rPr>
              <w:t>-</w:t>
            </w:r>
          </w:p>
        </w:tc>
      </w:tr>
    </w:tbl>
    <w:p w:rsidR="008E4F1F" w:rsidRPr="008E4F1F" w:rsidRDefault="008E4F1F" w:rsidP="008E4F1F">
      <w:pPr>
        <w:rPr>
          <w:rFonts w:ascii="Calibri" w:eastAsia="Calibri" w:hAnsi="Calibri" w:cs="Times New Roman"/>
          <w:sz w:val="20"/>
          <w:szCs w:val="20"/>
        </w:rPr>
      </w:pPr>
    </w:p>
    <w:p w:rsidR="008E4F1F" w:rsidRPr="008E4F1F" w:rsidRDefault="008E4F1F" w:rsidP="008E4F1F">
      <w:pPr>
        <w:rPr>
          <w:rFonts w:ascii="Calibri" w:eastAsia="Calibri" w:hAnsi="Calibri" w:cs="Times New Roman"/>
          <w:sz w:val="20"/>
          <w:szCs w:val="20"/>
        </w:rPr>
      </w:pPr>
    </w:p>
    <w:p w:rsidR="008E4F1F" w:rsidRPr="008E4F1F" w:rsidRDefault="008E4F1F" w:rsidP="008E4F1F">
      <w:pPr>
        <w:rPr>
          <w:rFonts w:ascii="Calibri" w:eastAsia="Calibri" w:hAnsi="Calibri" w:cs="Times New Roman"/>
          <w:sz w:val="20"/>
          <w:szCs w:val="20"/>
        </w:rPr>
      </w:pPr>
    </w:p>
    <w:p w:rsidR="008E4F1F" w:rsidRPr="008E4F1F" w:rsidRDefault="008E4F1F" w:rsidP="008E4F1F">
      <w:pPr>
        <w:rPr>
          <w:rFonts w:ascii="Calibri" w:eastAsia="Calibri" w:hAnsi="Calibri" w:cs="Times New Roman"/>
          <w:sz w:val="20"/>
          <w:szCs w:val="20"/>
        </w:rPr>
      </w:pPr>
    </w:p>
    <w:p w:rsidR="008E4F1F" w:rsidRPr="008E4F1F" w:rsidRDefault="008E4F1F" w:rsidP="008E4F1F">
      <w:pPr>
        <w:tabs>
          <w:tab w:val="left" w:pos="1740"/>
        </w:tabs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ab/>
        <w:t xml:space="preserve">Глава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Тарлыков</w:t>
      </w:r>
      <w:r w:rsidRPr="008E4F1F">
        <w:rPr>
          <w:rFonts w:ascii="Calibri" w:eastAsia="Calibri" w:hAnsi="Calibri" w:cs="Times New Roman"/>
          <w:sz w:val="20"/>
          <w:szCs w:val="20"/>
        </w:rPr>
        <w:t>ского</w:t>
      </w:r>
      <w:proofErr w:type="spellEnd"/>
      <w:r w:rsidRPr="008E4F1F">
        <w:rPr>
          <w:rFonts w:ascii="Calibri" w:eastAsia="Calibri" w:hAnsi="Calibri" w:cs="Times New Roman"/>
          <w:sz w:val="20"/>
          <w:szCs w:val="20"/>
        </w:rPr>
        <w:t xml:space="preserve"> МО                   </w:t>
      </w:r>
      <w:r>
        <w:rPr>
          <w:rFonts w:ascii="Calibri" w:eastAsia="Calibri" w:hAnsi="Calibri" w:cs="Times New Roman"/>
          <w:sz w:val="20"/>
          <w:szCs w:val="20"/>
        </w:rPr>
        <w:t xml:space="preserve">                               В.И.Петличенко</w:t>
      </w:r>
      <w:bookmarkStart w:id="0" w:name="_GoBack"/>
      <w:bookmarkEnd w:id="0"/>
    </w:p>
    <w:p w:rsidR="009C19AC" w:rsidRDefault="009C19AC"/>
    <w:sectPr w:rsidR="009C19AC" w:rsidSect="008E4F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AD"/>
    <w:rsid w:val="00140592"/>
    <w:rsid w:val="003A43AD"/>
    <w:rsid w:val="008E4F1F"/>
    <w:rsid w:val="009C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0592"/>
    <w:pPr>
      <w:spacing w:after="0" w:line="240" w:lineRule="auto"/>
    </w:pPr>
  </w:style>
  <w:style w:type="table" w:styleId="a4">
    <w:name w:val="Table Grid"/>
    <w:basedOn w:val="a1"/>
    <w:uiPriority w:val="59"/>
    <w:rsid w:val="008E4F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0592"/>
    <w:pPr>
      <w:spacing w:after="0" w:line="240" w:lineRule="auto"/>
    </w:pPr>
  </w:style>
  <w:style w:type="table" w:styleId="a4">
    <w:name w:val="Table Grid"/>
    <w:basedOn w:val="a1"/>
    <w:uiPriority w:val="59"/>
    <w:rsid w:val="008E4F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743</Characters>
  <Application>Microsoft Office Word</Application>
  <DocSecurity>0</DocSecurity>
  <Lines>6</Lines>
  <Paragraphs>1</Paragraphs>
  <ScaleCrop>false</ScaleCrop>
  <Company>SPecialiST RePack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3</cp:revision>
  <dcterms:created xsi:type="dcterms:W3CDTF">2016-06-08T16:24:00Z</dcterms:created>
  <dcterms:modified xsi:type="dcterms:W3CDTF">2016-06-08T16:29:00Z</dcterms:modified>
</cp:coreProperties>
</file>