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12D" w:rsidRPr="001B212D" w:rsidRDefault="001B212D">
      <w:pPr>
        <w:widowControl w:val="0"/>
        <w:autoSpaceDE w:val="0"/>
        <w:autoSpaceDN w:val="0"/>
        <w:adjustRightInd w:val="0"/>
        <w:spacing w:after="0" w:line="240" w:lineRule="auto"/>
        <w:rPr>
          <w:rFonts w:ascii="Times New Roman" w:hAnsi="Times New Roman" w:cs="Times New Roman"/>
          <w:sz w:val="28"/>
          <w:szCs w:val="28"/>
        </w:rPr>
      </w:pPr>
      <w:r w:rsidRPr="001B212D">
        <w:rPr>
          <w:rFonts w:ascii="Times New Roman" w:hAnsi="Times New Roman" w:cs="Times New Roman"/>
          <w:sz w:val="28"/>
          <w:szCs w:val="28"/>
        </w:rPr>
        <w:t xml:space="preserve">Документ предоставлен </w:t>
      </w:r>
      <w:hyperlink r:id="rId4" w:history="1">
        <w:r w:rsidRPr="001B212D">
          <w:rPr>
            <w:rFonts w:ascii="Times New Roman" w:hAnsi="Times New Roman" w:cs="Times New Roman"/>
            <w:color w:val="0000FF"/>
            <w:sz w:val="28"/>
            <w:szCs w:val="28"/>
          </w:rPr>
          <w:t>КонсультантПлюс</w:t>
        </w:r>
      </w:hyperlink>
      <w:r w:rsidRPr="001B212D">
        <w:rPr>
          <w:rFonts w:ascii="Times New Roman" w:hAnsi="Times New Roman" w:cs="Times New Roman"/>
          <w:sz w:val="28"/>
          <w:szCs w:val="28"/>
        </w:rPr>
        <w:br/>
      </w:r>
    </w:p>
    <w:p w:rsidR="001B212D" w:rsidRPr="001B212D" w:rsidRDefault="001B212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jc w:val="center"/>
        <w:rPr>
          <w:rFonts w:ascii="Times New Roman" w:hAnsi="Times New Roman" w:cs="Times New Roman"/>
          <w:b/>
          <w:bCs/>
          <w:sz w:val="28"/>
          <w:szCs w:val="28"/>
        </w:rPr>
      </w:pPr>
      <w:r w:rsidRPr="001B212D">
        <w:rPr>
          <w:rFonts w:ascii="Times New Roman" w:hAnsi="Times New Roman" w:cs="Times New Roman"/>
          <w:b/>
          <w:bCs/>
          <w:sz w:val="28"/>
          <w:szCs w:val="28"/>
        </w:rPr>
        <w:t>АНТИКОРРУПЦИОННЫЕ ФУНКЦИИ ПОДРАЗДЕЛЕНИЙ КАДРОВЫХ СЛУЖБ</w:t>
      </w:r>
    </w:p>
    <w:p w:rsidR="001B212D" w:rsidRPr="001B212D" w:rsidRDefault="001B212D">
      <w:pPr>
        <w:widowControl w:val="0"/>
        <w:autoSpaceDE w:val="0"/>
        <w:autoSpaceDN w:val="0"/>
        <w:adjustRightInd w:val="0"/>
        <w:spacing w:after="0" w:line="240" w:lineRule="auto"/>
        <w:jc w:val="center"/>
        <w:rPr>
          <w:rFonts w:ascii="Times New Roman" w:hAnsi="Times New Roman" w:cs="Times New Roman"/>
          <w:b/>
          <w:bCs/>
          <w:sz w:val="28"/>
          <w:szCs w:val="28"/>
        </w:rPr>
      </w:pPr>
      <w:r w:rsidRPr="001B212D">
        <w:rPr>
          <w:rFonts w:ascii="Times New Roman" w:hAnsi="Times New Roman" w:cs="Times New Roman"/>
          <w:b/>
          <w:bCs/>
          <w:sz w:val="28"/>
          <w:szCs w:val="28"/>
        </w:rPr>
        <w:t>ПО ПРОФИЛАКТИКЕ КОРРУПЦИОННЫХ И ИНЫХ ПРАВОНАРУШЕНИЙ</w:t>
      </w:r>
    </w:p>
    <w:p w:rsidR="001B212D" w:rsidRPr="001B212D" w:rsidRDefault="001B212D">
      <w:pPr>
        <w:widowControl w:val="0"/>
        <w:autoSpaceDE w:val="0"/>
        <w:autoSpaceDN w:val="0"/>
        <w:adjustRightInd w:val="0"/>
        <w:spacing w:after="0" w:line="240" w:lineRule="auto"/>
        <w:jc w:val="center"/>
        <w:rPr>
          <w:rFonts w:ascii="Times New Roman" w:hAnsi="Times New Roman" w:cs="Times New Roman"/>
          <w:b/>
          <w:bCs/>
          <w:sz w:val="28"/>
          <w:szCs w:val="28"/>
        </w:rPr>
      </w:pPr>
      <w:r w:rsidRPr="001B212D">
        <w:rPr>
          <w:rFonts w:ascii="Times New Roman" w:hAnsi="Times New Roman" w:cs="Times New Roman"/>
          <w:b/>
          <w:bCs/>
          <w:sz w:val="28"/>
          <w:szCs w:val="28"/>
        </w:rPr>
        <w:t>ОРГАНОВ ПУБЛИЧНОЙ ВЛАСТИ: ПОНЯТИЕ, СОДЕРЖАНИЕ, ВИДЫ</w:t>
      </w:r>
    </w:p>
    <w:p w:rsidR="001B212D" w:rsidRPr="001B212D" w:rsidRDefault="001B212D">
      <w:pPr>
        <w:widowControl w:val="0"/>
        <w:autoSpaceDE w:val="0"/>
        <w:autoSpaceDN w:val="0"/>
        <w:adjustRightInd w:val="0"/>
        <w:spacing w:after="0" w:line="240" w:lineRule="auto"/>
        <w:jc w:val="center"/>
        <w:rPr>
          <w:rFonts w:ascii="Times New Roman" w:hAnsi="Times New Roman" w:cs="Times New Roman"/>
          <w:b/>
          <w:bCs/>
          <w:sz w:val="28"/>
          <w:szCs w:val="28"/>
        </w:rPr>
      </w:pPr>
    </w:p>
    <w:p w:rsidR="001B212D" w:rsidRPr="001B212D" w:rsidRDefault="001B212D">
      <w:pPr>
        <w:widowControl w:val="0"/>
        <w:autoSpaceDE w:val="0"/>
        <w:autoSpaceDN w:val="0"/>
        <w:adjustRightInd w:val="0"/>
        <w:spacing w:after="0" w:line="240" w:lineRule="auto"/>
        <w:jc w:val="center"/>
        <w:rPr>
          <w:rFonts w:ascii="Times New Roman" w:hAnsi="Times New Roman" w:cs="Times New Roman"/>
          <w:b/>
          <w:bCs/>
          <w:sz w:val="28"/>
          <w:szCs w:val="28"/>
        </w:rPr>
      </w:pPr>
      <w:r w:rsidRPr="001B212D">
        <w:rPr>
          <w:rFonts w:ascii="Times New Roman" w:hAnsi="Times New Roman" w:cs="Times New Roman"/>
          <w:b/>
          <w:bCs/>
          <w:sz w:val="28"/>
          <w:szCs w:val="28"/>
        </w:rPr>
        <w:t>П.А. КАБАНОВ</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Кабанов Павел Александрович - доктор юридических наук, профессор, кафедра уголовного права и процесса, Институт экономики, управления и права (г. Казань).</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В качестве предмета исследования выступают антикоррупционные функции подразделений кадровых служб органов публичной власти Российской Федерации по профилактике коррупционных и иных правонарушений. Цель исследования - описание и объяснение основных и (вспомогательных) обеспечительных функций подразделений кадровых служб органов публичной власти по профилактике коррупционных и иных правонарушений. Задачи исследования: а) описание правовых основ деятельности подразделений кадровых служб органов публичной власти по профилактике коррупционных и иных правонарушений, в которых отражены их антикоррупционные функции; б) дать классификацию антикоррупционным функциям подразделений кадровых служб органов публичной власти по профилактике коррупционных и иных правонарушений; в) раскрыть содержание антикоррупционных функций подразделений кадровых служб органов публичной власти по профилактике коррупционных и иных правонарушений. В качестве методологической основы проведенного исследования использован диалектический подход и основанные на нем общенаучные методы, широко применяемые в праве: системный и структурный анализ, сравнение и другие. Научная новизна заключается в том, что впервые в российской юридической науке предложено определение антикоррупционных функций подразделений кадровых служб органов публичной власти по профилактике коррупционных и иных правонарушений, на основе анализа нормативных правовых актов и иных документов раскрыто их содержание, дана научная классификация антикоррупционных функций подразделений кадровых служб органов публичной власти по профилактике коррупционных и иных правонарушений.</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Ключевые слова: коррупция, противодействие коррупции, кадровая служба, профилактика коррупции, антикоррупционное консультирование, </w:t>
      </w:r>
      <w:r w:rsidRPr="001B212D">
        <w:rPr>
          <w:rFonts w:ascii="Times New Roman" w:hAnsi="Times New Roman" w:cs="Times New Roman"/>
          <w:sz w:val="28"/>
          <w:szCs w:val="28"/>
        </w:rPr>
        <w:lastRenderedPageBreak/>
        <w:t>антикоррупционное просвещение, антикоррупционное образование, функции, антикоррупционные функции, органы публичной власти.</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lang w:val="en-US"/>
        </w:rPr>
      </w:pPr>
      <w:r w:rsidRPr="001B212D">
        <w:rPr>
          <w:rFonts w:ascii="Times New Roman" w:hAnsi="Times New Roman" w:cs="Times New Roman"/>
          <w:sz w:val="28"/>
          <w:szCs w:val="28"/>
          <w:lang w:val="en-US"/>
        </w:rPr>
        <w:t>Anti-corruption functions of the cadres divisions for the prophylactics of corruption-related and other offences of the public government bodies: definition, elements, types</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lang w:val="en-US"/>
        </w:rPr>
      </w:pPr>
      <w:r w:rsidRPr="001B212D">
        <w:rPr>
          <w:rFonts w:ascii="Times New Roman" w:hAnsi="Times New Roman" w:cs="Times New Roman"/>
          <w:sz w:val="28"/>
          <w:szCs w:val="28"/>
          <w:lang w:val="en-US"/>
        </w:rPr>
        <w:t>P.A. Kabanov</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lang w:val="en-US"/>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lang w:val="en-US"/>
        </w:rPr>
      </w:pPr>
      <w:r w:rsidRPr="001B212D">
        <w:rPr>
          <w:rFonts w:ascii="Times New Roman" w:hAnsi="Times New Roman" w:cs="Times New Roman"/>
          <w:sz w:val="28"/>
          <w:szCs w:val="28"/>
          <w:lang w:val="en-US"/>
        </w:rPr>
        <w:t>Kabanov Pavel Aleksandrovich - Doctor of Law, Professor, Department of Criminal Law and Process, Institute of Economics, Management and Law (Kazan).</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lang w:val="en-US"/>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lang w:val="en-US"/>
        </w:rPr>
      </w:pPr>
      <w:r w:rsidRPr="001B212D">
        <w:rPr>
          <w:rFonts w:ascii="Times New Roman" w:hAnsi="Times New Roman" w:cs="Times New Roman"/>
          <w:sz w:val="28"/>
          <w:szCs w:val="28"/>
          <w:lang w:val="en-US"/>
        </w:rPr>
        <w:t>The object of studies involves anti-corruption functions of the cadres divisions for the prophylactics of corruption-related and other offences of the public government bodies of the Russian Federation. The goal of the studies is to describe and to explain main and subsidiary guaranteeing functions of the cadres divisions of the public government bodies in the sphere of prophylactics of corruption-related and other offences. The immediate goals of the studies involve the following: a) description of the legal fundamentals for the activities of the cadres divisions for the prophylactics of corruption-related and other offences of the public government bodies reflecting their anti-corruption functions; b) classification of anti-corruption functions of the cadres divisions of the public government bodies regarding corruption-related and other offences; c) discussing elements of the anti-corruption functions of the cadres divisions for the prophylactics of corruption-related and other offences of the public government bodies. The methodological basis for the studies involved a dialectic method, and general scientific methods widely accepted in the sphere of jurisprudence: systemic and structural analysis, comparison, etc. The scientific novelty is due to the fact that for the first time in the Russian legal science the author provides the definition of anti-corruption functions of the cadres divisions for the prophylactics of corruption-related and other offences of the public government bodies based upon the analysis of normative legal acts and other documents, discussing their contents and providing a scientific classification of anti-corruption functions of the cadres divisions for the prophylactics of corruption-related and other offences of the public government bodies.</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lang w:val="en-US"/>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lang w:val="en-US"/>
        </w:rPr>
      </w:pPr>
      <w:r w:rsidRPr="001B212D">
        <w:rPr>
          <w:rFonts w:ascii="Times New Roman" w:hAnsi="Times New Roman" w:cs="Times New Roman"/>
          <w:sz w:val="28"/>
          <w:szCs w:val="28"/>
          <w:lang w:val="en-US"/>
        </w:rPr>
        <w:t>Keywords: corruption, fighting corruption, cadres service, corruption prophylactics, anti-corruption consulting, anti-corruption enlightenment, anti-corruption education, functions, anti-corruption functions, public government bodies.</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lang w:val="en-US"/>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Противодействие коррупции - сложная и ответственная задача, возлагаемая на значительное количество субъектов противодействия коррупции с различным правовым статусом и объемом полномочий. В число субъектов, обладающих специальными полномочиями по противодействию коррупции, оказались и подразделения кадровых служб органов публичной власти Российской Федерации. Впервые их полномочия в сфере противодействия коррупции были закреплены </w:t>
      </w:r>
      <w:hyperlink r:id="rId5" w:history="1">
        <w:r w:rsidRPr="001B212D">
          <w:rPr>
            <w:rFonts w:ascii="Times New Roman" w:hAnsi="Times New Roman" w:cs="Times New Roman"/>
            <w:color w:val="0000FF"/>
            <w:sz w:val="28"/>
            <w:szCs w:val="28"/>
          </w:rPr>
          <w:t>Указом</w:t>
        </w:r>
      </w:hyperlink>
      <w:r w:rsidRPr="001B212D">
        <w:rPr>
          <w:rFonts w:ascii="Times New Roman" w:hAnsi="Times New Roman" w:cs="Times New Roman"/>
          <w:sz w:val="28"/>
          <w:szCs w:val="28"/>
        </w:rPr>
        <w:t xml:space="preserve"> Президента Российской Федерации от 15 мая 1997 года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В соответствии с этим нормативным актом кадровая служба соответствующего государственного органа в случае обнаружения признаков недостоверности или неполноты представленных сведений о доходах и имуществе лицами, замещающими государственные должности Российской Федерации, государственными служащими и лицами, замещающими должности в органах местного самоуправления, обязана была организовать их проверку &lt;1&gt;. Вслед за этим аналогичные положения, наделяющие кадровые службы полномочиями по проверке достоверности и полноты сведений о доходах и имуществе государственных служащих и лиц, замещающих государственные должности субъектов Российской Федерации, были закреплены в нормативных правовых актах субъектов Российской Федерации &lt;2&gt;.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&lt;1&gt;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w:t>
      </w:r>
      <w:hyperlink r:id="rId6" w:history="1">
        <w:r w:rsidRPr="001B212D">
          <w:rPr>
            <w:rFonts w:ascii="Times New Roman" w:hAnsi="Times New Roman" w:cs="Times New Roman"/>
            <w:color w:val="0000FF"/>
            <w:sz w:val="28"/>
            <w:szCs w:val="28"/>
          </w:rPr>
          <w:t>Указ</w:t>
        </w:r>
      </w:hyperlink>
      <w:r w:rsidRPr="001B212D">
        <w:rPr>
          <w:rFonts w:ascii="Times New Roman" w:hAnsi="Times New Roman" w:cs="Times New Roman"/>
          <w:sz w:val="28"/>
          <w:szCs w:val="28"/>
        </w:rPr>
        <w:t xml:space="preserve"> Президента РФ от 15.05.1997 N 484 // Собрание законодательства РФ. - 1997. - N 20. - Ст. 2239.</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&lt;2&gt; О представлении лицами, замещающими государственные должности в Республике Татарстан, сведений о доходах и имуществе: Указ Президента РТ от 18.07.1997 N УП-376 (ред. от 23.03.2005) // Ведомости Государственного Совета Татарстана. - 1997. - N 8 - 9. - Ст. 241.</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В связи с изложенным можно утверждать, что именно с этого времени на федеральном и региональном уровне была закреплена антикоррупционная функция осуществления кадровыми службами органов публичной власти проверки достоверности сведений о доходах и имуществе государственных (муниципальных) служащих и лиц, замещающих государственные и муниципальные должности. Эта функция, закрепленная за кадровыми подразделениями федеральных органов государственной власти, существовала до замены названного </w:t>
      </w:r>
      <w:hyperlink r:id="rId7" w:history="1">
        <w:r w:rsidRPr="001B212D">
          <w:rPr>
            <w:rFonts w:ascii="Times New Roman" w:hAnsi="Times New Roman" w:cs="Times New Roman"/>
            <w:color w:val="0000FF"/>
            <w:sz w:val="28"/>
            <w:szCs w:val="28"/>
          </w:rPr>
          <w:t>Указа</w:t>
        </w:r>
      </w:hyperlink>
      <w:r w:rsidRPr="001B212D">
        <w:rPr>
          <w:rFonts w:ascii="Times New Roman" w:hAnsi="Times New Roman" w:cs="Times New Roman"/>
          <w:sz w:val="28"/>
          <w:szCs w:val="28"/>
        </w:rPr>
        <w:t xml:space="preserve"> Президента Российской Федерации новым нормативным правовым актом по данному вопросу в мае 2009 года &lt;3&gt;. Однако такое положение дел просуществовало не большой промежуток времени - до сентября 2009 года, когда решением Президента Российской Федерации было предложено формирование специализированных подразделений кадровых служб по профилактике коррупционных и иных правонарушений с возложением на них ряда антикоррупционных функций. Принятие названных нормативных правовых актов не сопровождалось предварительной глубокой научной разработкой основ деятельности подразделений кадровых служб по профилактике коррупционных и иных правонарушений, не осуществляются серьезные научные разработки в этом направлении и в настоящее время. Можно лишь указать несколько небольших по объему научных работ, которые посвящены вопросам деятельности кадровых служб по профилактике коррупционных и иных правонарушений [</w:t>
      </w:r>
      <w:hyperlink w:anchor="Par152" w:history="1">
        <w:r w:rsidRPr="001B212D">
          <w:rPr>
            <w:rFonts w:ascii="Times New Roman" w:hAnsi="Times New Roman" w:cs="Times New Roman"/>
            <w:color w:val="0000FF"/>
            <w:sz w:val="28"/>
            <w:szCs w:val="28"/>
          </w:rPr>
          <w:t>3</w:t>
        </w:r>
      </w:hyperlink>
      <w:r w:rsidRPr="001B212D">
        <w:rPr>
          <w:rFonts w:ascii="Times New Roman" w:hAnsi="Times New Roman" w:cs="Times New Roman"/>
          <w:sz w:val="28"/>
          <w:szCs w:val="28"/>
        </w:rPr>
        <w:t xml:space="preserve">, с. 160 - 161; </w:t>
      </w:r>
      <w:hyperlink w:anchor="Par156" w:history="1">
        <w:r w:rsidRPr="001B212D">
          <w:rPr>
            <w:rFonts w:ascii="Times New Roman" w:hAnsi="Times New Roman" w:cs="Times New Roman"/>
            <w:color w:val="0000FF"/>
            <w:sz w:val="28"/>
            <w:szCs w:val="28"/>
          </w:rPr>
          <w:t>7</w:t>
        </w:r>
      </w:hyperlink>
      <w:r w:rsidRPr="001B212D">
        <w:rPr>
          <w:rFonts w:ascii="Times New Roman" w:hAnsi="Times New Roman" w:cs="Times New Roman"/>
          <w:sz w:val="28"/>
          <w:szCs w:val="28"/>
        </w:rPr>
        <w:t xml:space="preserve">, с. 116 - 124; </w:t>
      </w:r>
      <w:hyperlink w:anchor="Par157" w:history="1">
        <w:r w:rsidRPr="001B212D">
          <w:rPr>
            <w:rFonts w:ascii="Times New Roman" w:hAnsi="Times New Roman" w:cs="Times New Roman"/>
            <w:color w:val="0000FF"/>
            <w:sz w:val="28"/>
            <w:szCs w:val="28"/>
          </w:rPr>
          <w:t>8</w:t>
        </w:r>
      </w:hyperlink>
      <w:r w:rsidRPr="001B212D">
        <w:rPr>
          <w:rFonts w:ascii="Times New Roman" w:hAnsi="Times New Roman" w:cs="Times New Roman"/>
          <w:sz w:val="28"/>
          <w:szCs w:val="28"/>
        </w:rPr>
        <w:t xml:space="preserve">, с. 15 - 20; </w:t>
      </w:r>
      <w:hyperlink w:anchor="Par161" w:history="1">
        <w:r w:rsidRPr="001B212D">
          <w:rPr>
            <w:rFonts w:ascii="Times New Roman" w:hAnsi="Times New Roman" w:cs="Times New Roman"/>
            <w:color w:val="0000FF"/>
            <w:sz w:val="28"/>
            <w:szCs w:val="28"/>
          </w:rPr>
          <w:t>12</w:t>
        </w:r>
      </w:hyperlink>
      <w:r w:rsidRPr="001B212D">
        <w:rPr>
          <w:rFonts w:ascii="Times New Roman" w:hAnsi="Times New Roman" w:cs="Times New Roman"/>
          <w:sz w:val="28"/>
          <w:szCs w:val="28"/>
        </w:rPr>
        <w:t xml:space="preserve">, с. 76 - 81]. Вместе с тем, уже имеются и специализированные антикоррупционные образовательные программы дополнительного профессионального образования по организации </w:t>
      </w:r>
      <w:r w:rsidRPr="001B212D">
        <w:rPr>
          <w:rFonts w:ascii="Times New Roman" w:hAnsi="Times New Roman" w:cs="Times New Roman"/>
          <w:sz w:val="28"/>
          <w:szCs w:val="28"/>
        </w:rPr>
        <w:lastRenderedPageBreak/>
        <w:t xml:space="preserve">деятельности подразделений кадровых служб органов публичной власти по профилактике коррупционных и иных правонарушений, реализуемые Российской академией государственной службы и народного хозяйства при Президенте Российской Федерации </w:t>
      </w:r>
      <w:hyperlink w:anchor="Par164" w:history="1">
        <w:r w:rsidRPr="001B212D">
          <w:rPr>
            <w:rFonts w:ascii="Times New Roman" w:hAnsi="Times New Roman" w:cs="Times New Roman"/>
            <w:color w:val="0000FF"/>
            <w:sz w:val="28"/>
            <w:szCs w:val="28"/>
          </w:rPr>
          <w:t>[15]</w:t>
        </w:r>
      </w:hyperlink>
      <w:r w:rsidRPr="001B212D">
        <w:rPr>
          <w:rFonts w:ascii="Times New Roman" w:hAnsi="Times New Roman" w:cs="Times New Roman"/>
          <w:sz w:val="28"/>
          <w:szCs w:val="28"/>
        </w:rPr>
        <w:t xml:space="preserve">, Институтом экономики, управления и права (г. Казань) </w:t>
      </w:r>
      <w:hyperlink w:anchor="Par153" w:history="1">
        <w:r w:rsidRPr="001B212D">
          <w:rPr>
            <w:rFonts w:ascii="Times New Roman" w:hAnsi="Times New Roman" w:cs="Times New Roman"/>
            <w:color w:val="0000FF"/>
            <w:sz w:val="28"/>
            <w:szCs w:val="28"/>
          </w:rPr>
          <w:t>[4]</w:t>
        </w:r>
      </w:hyperlink>
      <w:r w:rsidRPr="001B212D">
        <w:rPr>
          <w:rFonts w:ascii="Times New Roman" w:hAnsi="Times New Roman" w:cs="Times New Roman"/>
          <w:sz w:val="28"/>
          <w:szCs w:val="28"/>
        </w:rPr>
        <w:t xml:space="preserve"> и другими образовательными учреждениями. Хотя об отдельных функциях и направлениях деятельности подразделений кадровых служб по профилактике коррупционных и иных правонарушений отечественными специалистами в своих работах упоминается в связи с осуществлением мер по противодействию коррупции [</w:t>
      </w:r>
      <w:hyperlink w:anchor="Par151" w:history="1">
        <w:r w:rsidRPr="001B212D">
          <w:rPr>
            <w:rFonts w:ascii="Times New Roman" w:hAnsi="Times New Roman" w:cs="Times New Roman"/>
            <w:color w:val="0000FF"/>
            <w:sz w:val="28"/>
            <w:szCs w:val="28"/>
          </w:rPr>
          <w:t>2</w:t>
        </w:r>
      </w:hyperlink>
      <w:r w:rsidRPr="001B212D">
        <w:rPr>
          <w:rFonts w:ascii="Times New Roman" w:hAnsi="Times New Roman" w:cs="Times New Roman"/>
          <w:sz w:val="28"/>
          <w:szCs w:val="28"/>
        </w:rPr>
        <w:t xml:space="preserve">, с. 135 - 198; </w:t>
      </w:r>
      <w:hyperlink w:anchor="Par154" w:history="1">
        <w:r w:rsidRPr="001B212D">
          <w:rPr>
            <w:rFonts w:ascii="Times New Roman" w:hAnsi="Times New Roman" w:cs="Times New Roman"/>
            <w:color w:val="0000FF"/>
            <w:sz w:val="28"/>
            <w:szCs w:val="28"/>
          </w:rPr>
          <w:t>5</w:t>
        </w:r>
      </w:hyperlink>
      <w:r w:rsidRPr="001B212D">
        <w:rPr>
          <w:rFonts w:ascii="Times New Roman" w:hAnsi="Times New Roman" w:cs="Times New Roman"/>
          <w:sz w:val="28"/>
          <w:szCs w:val="28"/>
        </w:rPr>
        <w:t xml:space="preserve">, с. 8 - 64; </w:t>
      </w:r>
      <w:hyperlink w:anchor="Par165" w:history="1">
        <w:r w:rsidRPr="001B212D">
          <w:rPr>
            <w:rFonts w:ascii="Times New Roman" w:hAnsi="Times New Roman" w:cs="Times New Roman"/>
            <w:color w:val="0000FF"/>
            <w:sz w:val="28"/>
            <w:szCs w:val="28"/>
          </w:rPr>
          <w:t>16</w:t>
        </w:r>
      </w:hyperlink>
      <w:r w:rsidRPr="001B212D">
        <w:rPr>
          <w:rFonts w:ascii="Times New Roman" w:hAnsi="Times New Roman" w:cs="Times New Roman"/>
          <w:sz w:val="28"/>
          <w:szCs w:val="28"/>
        </w:rPr>
        <w:t>, с. 40 - 50]. Однако их явно недостаточно для повышения эффективности противодействия коррупции подразделениями кадровых служб по профилактике коррупционных и иных правонарушений.</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&lt;3&gt; О представлении гражданами, претендующими на замещение должностей федеральных государственных служащих, и федеральными государственными служащими сведений о доходах, об имуществе и обязательствах имущественного характера: </w:t>
      </w:r>
      <w:hyperlink r:id="rId8" w:history="1">
        <w:r w:rsidRPr="001B212D">
          <w:rPr>
            <w:rFonts w:ascii="Times New Roman" w:hAnsi="Times New Roman" w:cs="Times New Roman"/>
            <w:color w:val="0000FF"/>
            <w:sz w:val="28"/>
            <w:szCs w:val="28"/>
          </w:rPr>
          <w:t>Указ</w:t>
        </w:r>
      </w:hyperlink>
      <w:r w:rsidRPr="001B212D">
        <w:rPr>
          <w:rFonts w:ascii="Times New Roman" w:hAnsi="Times New Roman" w:cs="Times New Roman"/>
          <w:sz w:val="28"/>
          <w:szCs w:val="28"/>
        </w:rPr>
        <w:t xml:space="preserve"> Президента Российской Федерации от 18 мая 2009 года N 559 // Собрание законодательства РФ. - 2009. - N 21. - Ст. 2544.</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Такое положение дел в данной сфере деятельности требует организации и активизации научных исследований отечественных специалистов, занимающихся вопросами совершенствования государственной политики противодействия коррупции. Это положение в общем виде, собственно, и содержится в Национальном </w:t>
      </w:r>
      <w:hyperlink r:id="rId9" w:history="1">
        <w:r w:rsidRPr="001B212D">
          <w:rPr>
            <w:rFonts w:ascii="Times New Roman" w:hAnsi="Times New Roman" w:cs="Times New Roman"/>
            <w:color w:val="0000FF"/>
            <w:sz w:val="28"/>
            <w:szCs w:val="28"/>
          </w:rPr>
          <w:t>плане</w:t>
        </w:r>
      </w:hyperlink>
      <w:r w:rsidRPr="001B212D">
        <w:rPr>
          <w:rFonts w:ascii="Times New Roman" w:hAnsi="Times New Roman" w:cs="Times New Roman"/>
          <w:sz w:val="28"/>
          <w:szCs w:val="28"/>
        </w:rPr>
        <w:t xml:space="preserve"> противодействия коррупции на 2014 - 2015 годы &lt;4&gt;, но практическая значимость таких исследований заключается еще и в том, что этим же планом президиуму Совета при Президенте Российской Федерации и Правительству Российской Федерации предложена разработка проекта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 В связи с этим научное и научно-методическое обеспечение деятельности подразделений кадровых служб по профилактике коррупционных и иных правонарушений является не только актуальной проблемой, но и практически значимой.</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&lt;4&gt; О Национальном плане противодействия коррупции на 2014 - 2015 годы: </w:t>
      </w:r>
      <w:hyperlink r:id="rId10" w:history="1">
        <w:r w:rsidRPr="001B212D">
          <w:rPr>
            <w:rFonts w:ascii="Times New Roman" w:hAnsi="Times New Roman" w:cs="Times New Roman"/>
            <w:color w:val="0000FF"/>
            <w:sz w:val="28"/>
            <w:szCs w:val="28"/>
          </w:rPr>
          <w:t>Указ</w:t>
        </w:r>
      </w:hyperlink>
      <w:r w:rsidRPr="001B212D">
        <w:rPr>
          <w:rFonts w:ascii="Times New Roman" w:hAnsi="Times New Roman" w:cs="Times New Roman"/>
          <w:sz w:val="28"/>
          <w:szCs w:val="28"/>
        </w:rPr>
        <w:t xml:space="preserve"> Президента Российской Федерации от 11 апреля 2014 года N 226 // Собрание законодательства РФ. - 2014. - N 15. - Ст. 1729.</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Среди наиболее значимых вопросов, подлежащих исследованию, в сфере деятельности кадровых служб органов публичной власти по профилактике коррупционных и иных правонарушений являются такие проблемы, как: антикоррупционные функции этих подразделений; особенности осуществления ими дисциплинарного производства по делам о коррупционных проступках; особенности обеспечения ими деятельности специализированных антикоррупционных совещательных органов, а также оценка эффективности деятельности этих подразделений. Разумеется, что в одной небольшой по объему работе названные вопросы полно и всесторонне исследовать и описать невозможно, поэтому мы ограничимся лишь рассмотрением одного из основных вопросов - содержания антикоррупционных функций, возлагаемых на подразделения кадровых служб органов государственной власти и органов местного самоуправления по профилактике коррупционных и иных правонарушений.</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Для достижения заявленной нами цели необходимо обратиться к правовому регулированию деятельности подразделений кадровых служб органов публичной власти по профилактике коррупционных и иных правонарушений. Здесь мы можем с уверенностью сказать, что правовой основой формирования подразделений кадровых служб по профилактике коррупционных и иных </w:t>
      </w:r>
      <w:r w:rsidRPr="001B212D">
        <w:rPr>
          <w:rFonts w:ascii="Times New Roman" w:hAnsi="Times New Roman" w:cs="Times New Roman"/>
          <w:sz w:val="28"/>
          <w:szCs w:val="28"/>
        </w:rPr>
        <w:lastRenderedPageBreak/>
        <w:t xml:space="preserve">правонарушений в органах государственной власти и органах местного самоуправления стал </w:t>
      </w:r>
      <w:hyperlink r:id="rId11" w:history="1">
        <w:r w:rsidRPr="001B212D">
          <w:rPr>
            <w:rFonts w:ascii="Times New Roman" w:hAnsi="Times New Roman" w:cs="Times New Roman"/>
            <w:color w:val="0000FF"/>
            <w:sz w:val="28"/>
            <w:szCs w:val="28"/>
          </w:rPr>
          <w:t>Указ</w:t>
        </w:r>
      </w:hyperlink>
      <w:r w:rsidRPr="001B212D">
        <w:rPr>
          <w:rFonts w:ascii="Times New Roman" w:hAnsi="Times New Roman" w:cs="Times New Roman"/>
          <w:sz w:val="28"/>
          <w:szCs w:val="28"/>
        </w:rPr>
        <w:t xml:space="preserve"> Президента Российской Федерации от 21 сентября 2009 года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В этом нормативном правовом акте предписывалось:</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а) федеральным органам исполнительной власти - создание подразделений кадровых служб по профилактике коррупционных и иных правонарушений;</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б) федеральным государственным органам - определить подразделения по профилактике коррупционных и иных правонарушений;</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в) органам государственной власти субъектов Российской Федерации, органам местного самоуправления руководствоваться положениями этого нормативного правового акта при разработке собственных положений по данному направлению деятельности;</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г) Правительству Российской Федерации - подготовка проекта типового положения о подразделениях кадровых служб федеральных государственных органов по профилактике коррупционных и иных правонарушений &lt;5&gt;.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&lt;5&gt;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hyperlink r:id="rId12" w:history="1">
        <w:r w:rsidRPr="001B212D">
          <w:rPr>
            <w:rFonts w:ascii="Times New Roman" w:hAnsi="Times New Roman" w:cs="Times New Roman"/>
            <w:color w:val="0000FF"/>
            <w:sz w:val="28"/>
            <w:szCs w:val="28"/>
          </w:rPr>
          <w:t>Указ</w:t>
        </w:r>
      </w:hyperlink>
      <w:r w:rsidRPr="001B212D">
        <w:rPr>
          <w:rFonts w:ascii="Times New Roman" w:hAnsi="Times New Roman" w:cs="Times New Roman"/>
          <w:sz w:val="28"/>
          <w:szCs w:val="28"/>
        </w:rPr>
        <w:t xml:space="preserve"> Президента Российской Федерации от 21 сентября 2009 года N 1065 (в ред. от 11.04.2014 N 226) // Российская газета. - 2009. - 22 сент.</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В качестве основных направлений деятельности подразделений кадровых служб по профилактике коррупционных и иных правонарушений органов публичной власти этим документом были закреплены несколько относительно самостоятельных антикоррупционных функций, правовое регулирование которых ограничивалось не только нормативными правовыми актами о деятельности названных служб, но и другими правовыми актами. Однако для более точного раскрытия содержания антикоррупционных функций подразделений кадровых служб публичной власти по профилактике коррупционных и иных правонарушений органов необходимо определиться с понятием "антикоррупционная функция" и ее разновидностями.</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Как нам представляется, под антикоррупционной функцией подразделения органа публичной власти по профилактике коррупционных и иных правонарушений следует понимать регулярно осуществляемую органом публичной власти деятельность по реализации или обеспечению реализации государственной политики противодействия коррупции. При этом можно условно разделить антикоррупционные функции подразделения по профилактике коррупционных и иных правонарушений органа публичной власти на две категории: основные, осуществляемые для достижения целей их создания, и вспомогательные (обеспечительные), осуществляемые в целях выполнения основных функций. Следует отметить, что эти антикоррупционные функции подразделений по профилактике коррупционных и иных правонарушений взаимосвязанные, взаимозависимые и взаимодополняемые.</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На наш взгляд, в качестве основной функции деятельности подразделения кадровой службы органа публичной власти по профилактике коррупционных и иных правонарушений в президентском </w:t>
      </w:r>
      <w:hyperlink r:id="rId13" w:history="1">
        <w:r w:rsidRPr="001B212D">
          <w:rPr>
            <w:rFonts w:ascii="Times New Roman" w:hAnsi="Times New Roman" w:cs="Times New Roman"/>
            <w:color w:val="0000FF"/>
            <w:sz w:val="28"/>
            <w:szCs w:val="28"/>
          </w:rPr>
          <w:t>Указе</w:t>
        </w:r>
      </w:hyperlink>
      <w:r w:rsidRPr="001B212D">
        <w:rPr>
          <w:rFonts w:ascii="Times New Roman" w:hAnsi="Times New Roman" w:cs="Times New Roman"/>
          <w:sz w:val="28"/>
          <w:szCs w:val="28"/>
        </w:rPr>
        <w:t xml:space="preserve"> закреплена функция </w:t>
      </w:r>
      <w:r w:rsidRPr="001B212D">
        <w:rPr>
          <w:rFonts w:ascii="Times New Roman" w:hAnsi="Times New Roman" w:cs="Times New Roman"/>
          <w:b/>
          <w:bCs/>
          <w:sz w:val="28"/>
          <w:szCs w:val="28"/>
        </w:rPr>
        <w:t>обеспечения соблюдения государственными (муниципальными) служащими и иными лицами антикоррупционных ограничений, запретов и требований</w:t>
      </w:r>
      <w:r w:rsidRPr="001B212D">
        <w:rPr>
          <w:rFonts w:ascii="Times New Roman" w:hAnsi="Times New Roman" w:cs="Times New Roman"/>
          <w:sz w:val="28"/>
          <w:szCs w:val="28"/>
        </w:rPr>
        <w:t>. Эта функция сформулирована в нормативном акте достаточно громоздко: "</w:t>
      </w:r>
      <w:r w:rsidRPr="001B212D">
        <w:rPr>
          <w:rFonts w:ascii="Times New Roman" w:hAnsi="Times New Roman" w:cs="Times New Roman"/>
          <w:b/>
          <w:bCs/>
          <w:sz w:val="28"/>
          <w:szCs w:val="28"/>
        </w:rPr>
        <w:t>обеспечение соблюдения</w:t>
      </w:r>
      <w:r w:rsidRPr="001B212D">
        <w:rPr>
          <w:rFonts w:ascii="Times New Roman" w:hAnsi="Times New Roman" w:cs="Times New Roman"/>
          <w:sz w:val="28"/>
          <w:szCs w:val="28"/>
        </w:rPr>
        <w:t xml:space="preserve"> государственными служащими </w:t>
      </w:r>
      <w:r w:rsidRPr="001B212D">
        <w:rPr>
          <w:rFonts w:ascii="Times New Roman" w:hAnsi="Times New Roman" w:cs="Times New Roman"/>
          <w:b/>
          <w:bCs/>
          <w:sz w:val="28"/>
          <w:szCs w:val="28"/>
        </w:rPr>
        <w:t>ограничений и запретов, требований</w:t>
      </w:r>
      <w:r w:rsidRPr="001B212D">
        <w:rPr>
          <w:rFonts w:ascii="Times New Roman" w:hAnsi="Times New Roman" w:cs="Times New Roman"/>
          <w:sz w:val="28"/>
          <w:szCs w:val="28"/>
        </w:rPr>
        <w:t xml:space="preserve"> о предотвращении или урегулировании конфликта интересов, исполнения ими обязанностей, установленных Федеральным </w:t>
      </w:r>
      <w:hyperlink r:id="rId14" w:history="1">
        <w:r w:rsidRPr="001B212D">
          <w:rPr>
            <w:rFonts w:ascii="Times New Roman" w:hAnsi="Times New Roman" w:cs="Times New Roman"/>
            <w:color w:val="0000FF"/>
            <w:sz w:val="28"/>
            <w:szCs w:val="28"/>
          </w:rPr>
          <w:t>законом</w:t>
        </w:r>
      </w:hyperlink>
      <w:r w:rsidRPr="001B212D">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Данная функция в последующем была закреплена за подразделениями кадровых служб органов публичной власти по профилактике коррупционных и иных правонарушений в федеральном антикоррупционном законодательстве &lt;6&gt; и других нормативных правовых актах &lt;7&gt;.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lastRenderedPageBreak/>
        <w:t xml:space="preserve">&lt;6&gt; О контроле за соответствием расходов лиц, замещающих государственные должности, и иных лиц их доходам: Федеральный </w:t>
      </w:r>
      <w:hyperlink r:id="rId15" w:history="1">
        <w:r w:rsidRPr="001B212D">
          <w:rPr>
            <w:rFonts w:ascii="Times New Roman" w:hAnsi="Times New Roman" w:cs="Times New Roman"/>
            <w:color w:val="0000FF"/>
            <w:sz w:val="28"/>
            <w:szCs w:val="28"/>
          </w:rPr>
          <w:t>закон</w:t>
        </w:r>
      </w:hyperlink>
      <w:r w:rsidRPr="001B212D">
        <w:rPr>
          <w:rFonts w:ascii="Times New Roman" w:hAnsi="Times New Roman" w:cs="Times New Roman"/>
          <w:sz w:val="28"/>
          <w:szCs w:val="28"/>
        </w:rPr>
        <w:t xml:space="preserve"> от 3 декабря 2012 года N 230-ФЗ // Собрание законодательства РФ. - 2012. - N 50 (часть 4). - Ст. 6953;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Федеральный </w:t>
      </w:r>
      <w:hyperlink r:id="rId16" w:history="1">
        <w:r w:rsidRPr="001B212D">
          <w:rPr>
            <w:rFonts w:ascii="Times New Roman" w:hAnsi="Times New Roman" w:cs="Times New Roman"/>
            <w:color w:val="0000FF"/>
            <w:sz w:val="28"/>
            <w:szCs w:val="28"/>
          </w:rPr>
          <w:t>закон</w:t>
        </w:r>
      </w:hyperlink>
      <w:r w:rsidRPr="001B212D">
        <w:rPr>
          <w:rFonts w:ascii="Times New Roman" w:hAnsi="Times New Roman" w:cs="Times New Roman"/>
          <w:sz w:val="28"/>
          <w:szCs w:val="28"/>
        </w:rPr>
        <w:t xml:space="preserve"> от 07.05.2013 N 79-ФЗ // Собрание законодательства РФ. - 2013. - N 19. - Ст. 2306.</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&lt;7&gt; Об утверждении Положения об Управлении Президента Российской Федерации по вопросам государственной службы и кадров: </w:t>
      </w:r>
      <w:hyperlink r:id="rId17" w:history="1">
        <w:r w:rsidRPr="001B212D">
          <w:rPr>
            <w:rFonts w:ascii="Times New Roman" w:hAnsi="Times New Roman" w:cs="Times New Roman"/>
            <w:color w:val="0000FF"/>
            <w:sz w:val="28"/>
            <w:szCs w:val="28"/>
          </w:rPr>
          <w:t>Указ</w:t>
        </w:r>
      </w:hyperlink>
      <w:r w:rsidRPr="001B212D">
        <w:rPr>
          <w:rFonts w:ascii="Times New Roman" w:hAnsi="Times New Roman" w:cs="Times New Roman"/>
          <w:sz w:val="28"/>
          <w:szCs w:val="28"/>
        </w:rPr>
        <w:t xml:space="preserve"> Президента Российской Федерации от 4 декабря 2009 года N 1382 (в ред. от 28.07.2012 N 1065) // Собрание законодательства РФ. - 2009. - N 49 (Ч. 2). - Ст. 5922.</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Безусловно, в число основных функций подразделения органа публичной власти по профилактике коррупционных и иных правонарушений является </w:t>
      </w:r>
      <w:r w:rsidRPr="001B212D">
        <w:rPr>
          <w:rFonts w:ascii="Times New Roman" w:hAnsi="Times New Roman" w:cs="Times New Roman"/>
          <w:b/>
          <w:bCs/>
          <w:sz w:val="28"/>
          <w:szCs w:val="28"/>
        </w:rPr>
        <w:t>профилактика коррупции</w:t>
      </w:r>
      <w:r w:rsidRPr="001B212D">
        <w:rPr>
          <w:rFonts w:ascii="Times New Roman" w:hAnsi="Times New Roman" w:cs="Times New Roman"/>
          <w:sz w:val="28"/>
          <w:szCs w:val="28"/>
        </w:rPr>
        <w:t xml:space="preserve">, иногда именуемая </w:t>
      </w:r>
      <w:r w:rsidRPr="001B212D">
        <w:rPr>
          <w:rFonts w:ascii="Times New Roman" w:hAnsi="Times New Roman" w:cs="Times New Roman"/>
          <w:b/>
          <w:bCs/>
          <w:sz w:val="28"/>
          <w:szCs w:val="28"/>
        </w:rPr>
        <w:t>антикоррупционной профилактикой</w:t>
      </w:r>
      <w:r w:rsidRPr="001B212D">
        <w:rPr>
          <w:rFonts w:ascii="Times New Roman" w:hAnsi="Times New Roman" w:cs="Times New Roman"/>
          <w:sz w:val="28"/>
          <w:szCs w:val="28"/>
        </w:rPr>
        <w:t xml:space="preserve"> [</w:t>
      </w:r>
      <w:hyperlink w:anchor="Par150" w:history="1">
        <w:r w:rsidRPr="001B212D">
          <w:rPr>
            <w:rFonts w:ascii="Times New Roman" w:hAnsi="Times New Roman" w:cs="Times New Roman"/>
            <w:color w:val="0000FF"/>
            <w:sz w:val="28"/>
            <w:szCs w:val="28"/>
          </w:rPr>
          <w:t>1</w:t>
        </w:r>
      </w:hyperlink>
      <w:r w:rsidRPr="001B212D">
        <w:rPr>
          <w:rFonts w:ascii="Times New Roman" w:hAnsi="Times New Roman" w:cs="Times New Roman"/>
          <w:sz w:val="28"/>
          <w:szCs w:val="28"/>
        </w:rPr>
        <w:t xml:space="preserve">, с. 14; </w:t>
      </w:r>
      <w:hyperlink w:anchor="Par155" w:history="1">
        <w:r w:rsidRPr="001B212D">
          <w:rPr>
            <w:rFonts w:ascii="Times New Roman" w:hAnsi="Times New Roman" w:cs="Times New Roman"/>
            <w:color w:val="0000FF"/>
            <w:sz w:val="28"/>
            <w:szCs w:val="28"/>
          </w:rPr>
          <w:t>6</w:t>
        </w:r>
      </w:hyperlink>
      <w:r w:rsidRPr="001B212D">
        <w:rPr>
          <w:rFonts w:ascii="Times New Roman" w:hAnsi="Times New Roman" w:cs="Times New Roman"/>
          <w:sz w:val="28"/>
          <w:szCs w:val="28"/>
        </w:rPr>
        <w:t>, с. 9] в узком понимании этого термина как принятие мер по выявлению и устранению причин и условий, способствующих возникновению конфликта интересов на государственной (муниципальной) службе &lt;8&gt;. Однако, в методических рекомендациях, одобренных президиумом Совета при Президенте Российской Федерации по противодействию коррупции по данному вопросу дается несколько иное расширительное толкование содержанию профилактики коррупции как функции подразделения кадровой службы органа публичной власти по профилактике коррупционных и иных правонарушений, охватывающей всю деятельность по выявлению и устранению причин и условий, способствующих совершению коррупционных правонарушений [</w:t>
      </w:r>
      <w:hyperlink w:anchor="Par163" w:history="1">
        <w:r w:rsidRPr="001B212D">
          <w:rPr>
            <w:rFonts w:ascii="Times New Roman" w:hAnsi="Times New Roman" w:cs="Times New Roman"/>
            <w:color w:val="0000FF"/>
            <w:sz w:val="28"/>
            <w:szCs w:val="28"/>
          </w:rPr>
          <w:t>14</w:t>
        </w:r>
      </w:hyperlink>
      <w:r w:rsidRPr="001B212D">
        <w:rPr>
          <w:rFonts w:ascii="Times New Roman" w:hAnsi="Times New Roman" w:cs="Times New Roman"/>
          <w:sz w:val="28"/>
          <w:szCs w:val="28"/>
        </w:rPr>
        <w:t>, с. 3].</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&lt;8&gt; О профилактике коррупционных и иных правонарушений 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w:t>
      </w:r>
      <w:hyperlink r:id="rId18" w:history="1">
        <w:r w:rsidRPr="001B212D">
          <w:rPr>
            <w:rFonts w:ascii="Times New Roman" w:hAnsi="Times New Roman" w:cs="Times New Roman"/>
            <w:color w:val="0000FF"/>
            <w:sz w:val="28"/>
            <w:szCs w:val="28"/>
          </w:rPr>
          <w:t>Приказ</w:t>
        </w:r>
      </w:hyperlink>
      <w:r w:rsidRPr="001B212D">
        <w:rPr>
          <w:rFonts w:ascii="Times New Roman" w:hAnsi="Times New Roman" w:cs="Times New Roman"/>
          <w:sz w:val="28"/>
          <w:szCs w:val="28"/>
        </w:rPr>
        <w:t xml:space="preserve"> Россотрудничества от 09.07.2013 N 0123-пр.</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В числе основных функций подразделений кадровых служб органов публичной власти по профилактике коррупционных и иных правонарушений рассматриваемым </w:t>
      </w:r>
      <w:hyperlink r:id="rId19" w:history="1">
        <w:r w:rsidRPr="001B212D">
          <w:rPr>
            <w:rFonts w:ascii="Times New Roman" w:hAnsi="Times New Roman" w:cs="Times New Roman"/>
            <w:color w:val="0000FF"/>
            <w:sz w:val="28"/>
            <w:szCs w:val="28"/>
          </w:rPr>
          <w:t>Указом</w:t>
        </w:r>
      </w:hyperlink>
      <w:r w:rsidRPr="001B212D">
        <w:rPr>
          <w:rFonts w:ascii="Times New Roman" w:hAnsi="Times New Roman" w:cs="Times New Roman"/>
          <w:sz w:val="28"/>
          <w:szCs w:val="28"/>
        </w:rPr>
        <w:t xml:space="preserve"> Президента Российской Федерации была закреплена функция </w:t>
      </w:r>
      <w:r w:rsidRPr="001B212D">
        <w:rPr>
          <w:rFonts w:ascii="Times New Roman" w:hAnsi="Times New Roman" w:cs="Times New Roman"/>
          <w:b/>
          <w:bCs/>
          <w:sz w:val="28"/>
          <w:szCs w:val="28"/>
        </w:rPr>
        <w:t>антикоррупционного консультирования государственных (муниципальных) служащих</w:t>
      </w:r>
      <w:r w:rsidRPr="001B212D">
        <w:rPr>
          <w:rFonts w:ascii="Times New Roman" w:hAnsi="Times New Roman" w:cs="Times New Roman"/>
          <w:sz w:val="28"/>
          <w:szCs w:val="28"/>
        </w:rPr>
        <w:t>. Эта функция в нормативном правовом акте была сформулирована следующим образом: "оказание государственным служащим консультативной помощи по вопросам, связанным с применением требований к служебному поведению и общих принципов служебного поведения государственных служащих, а также с уведомлением представителя нанимателя (работодателя), органов прокуратуры Российской Федерации, иных федеральных государственных органов о фактах совершения государственными служащими,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Близкая по содержанию с антикоррупционным консультированием государственных (муниципальных) служащих на подразделения кадровых служб органов публичной власти по профилактике коррупционных и иных правонарушений была возложена функция по </w:t>
      </w:r>
      <w:r w:rsidRPr="001B212D">
        <w:rPr>
          <w:rFonts w:ascii="Times New Roman" w:hAnsi="Times New Roman" w:cs="Times New Roman"/>
          <w:b/>
          <w:bCs/>
          <w:sz w:val="28"/>
          <w:szCs w:val="28"/>
        </w:rPr>
        <w:t>организации антикоррупционного просвещения государственных (муниципальных) служащих</w:t>
      </w:r>
      <w:r w:rsidRPr="001B212D">
        <w:rPr>
          <w:rFonts w:ascii="Times New Roman" w:hAnsi="Times New Roman" w:cs="Times New Roman"/>
          <w:sz w:val="28"/>
          <w:szCs w:val="28"/>
        </w:rPr>
        <w:t xml:space="preserve">, которая была сформулирована как </w:t>
      </w:r>
      <w:r w:rsidRPr="001B212D">
        <w:rPr>
          <w:rFonts w:ascii="Times New Roman" w:hAnsi="Times New Roman" w:cs="Times New Roman"/>
          <w:b/>
          <w:bCs/>
          <w:sz w:val="28"/>
          <w:szCs w:val="28"/>
        </w:rPr>
        <w:t>"организация правового просвещения государственных служащих"</w:t>
      </w:r>
      <w:r w:rsidRPr="001B212D">
        <w:rPr>
          <w:rFonts w:ascii="Times New Roman" w:hAnsi="Times New Roman" w:cs="Times New Roman"/>
          <w:sz w:val="28"/>
          <w:szCs w:val="28"/>
        </w:rPr>
        <w:t>. Здесь при наименовании функции предпочтительнее выглядит словосочетание "антикоррупционное просвещение", чем "правовое просвещение", которые иногда по непонятным причинам даже в официальных документах неоправданно отождествляются &lt;9&gt;. Для осуществления этой функции подразделения кадровых служб по профилактике коррупционных и иных правонарушений занимаются разработкой методических рекомендаций по вопросам соблюдения государственными (муниципальными] служащими и иными лицами антикоррупционных требований [</w:t>
      </w:r>
      <w:hyperlink w:anchor="Par158" w:history="1">
        <w:r w:rsidRPr="001B212D">
          <w:rPr>
            <w:rFonts w:ascii="Times New Roman" w:hAnsi="Times New Roman" w:cs="Times New Roman"/>
            <w:color w:val="0000FF"/>
            <w:sz w:val="28"/>
            <w:szCs w:val="28"/>
          </w:rPr>
          <w:t>9</w:t>
        </w:r>
      </w:hyperlink>
      <w:r w:rsidRPr="001B212D">
        <w:rPr>
          <w:rFonts w:ascii="Times New Roman" w:hAnsi="Times New Roman" w:cs="Times New Roman"/>
          <w:sz w:val="28"/>
          <w:szCs w:val="28"/>
        </w:rPr>
        <w:t xml:space="preserve">; </w:t>
      </w:r>
      <w:hyperlink w:anchor="Par159" w:history="1">
        <w:r w:rsidRPr="001B212D">
          <w:rPr>
            <w:rFonts w:ascii="Times New Roman" w:hAnsi="Times New Roman" w:cs="Times New Roman"/>
            <w:color w:val="0000FF"/>
            <w:sz w:val="28"/>
            <w:szCs w:val="28"/>
          </w:rPr>
          <w:t>10</w:t>
        </w:r>
      </w:hyperlink>
      <w:r w:rsidRPr="001B212D">
        <w:rPr>
          <w:rFonts w:ascii="Times New Roman" w:hAnsi="Times New Roman" w:cs="Times New Roman"/>
          <w:sz w:val="28"/>
          <w:szCs w:val="28"/>
        </w:rPr>
        <w:t xml:space="preserve">; </w:t>
      </w:r>
      <w:hyperlink w:anchor="Par160" w:history="1">
        <w:r w:rsidRPr="001B212D">
          <w:rPr>
            <w:rFonts w:ascii="Times New Roman" w:hAnsi="Times New Roman" w:cs="Times New Roman"/>
            <w:color w:val="0000FF"/>
            <w:sz w:val="28"/>
            <w:szCs w:val="28"/>
          </w:rPr>
          <w:t>11</w:t>
        </w:r>
      </w:hyperlink>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lastRenderedPageBreak/>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&lt;9&gt; Об утверждении Программы по антикоррупционному просвещению на 2014 - 2016 годы: </w:t>
      </w:r>
      <w:hyperlink r:id="rId20" w:history="1">
        <w:r w:rsidRPr="001B212D">
          <w:rPr>
            <w:rFonts w:ascii="Times New Roman" w:hAnsi="Times New Roman" w:cs="Times New Roman"/>
            <w:color w:val="0000FF"/>
            <w:sz w:val="28"/>
            <w:szCs w:val="28"/>
          </w:rPr>
          <w:t>распоряжение</w:t>
        </w:r>
      </w:hyperlink>
      <w:r w:rsidRPr="001B212D">
        <w:rPr>
          <w:rFonts w:ascii="Times New Roman" w:hAnsi="Times New Roman" w:cs="Times New Roman"/>
          <w:sz w:val="28"/>
          <w:szCs w:val="28"/>
        </w:rPr>
        <w:t xml:space="preserve"> Правительства Российской Федерации от 14 мая 2014 года N 816-р // Собрание законодательства РФ. - 2014. - N 21. - Ст. 2721.</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Более того, методическими рекомендациями президиума Совета при Президенте Российской Федерации наравне с профилактическими антикоррупционными функциями антикоррупционного консультирования и антикоррупционного просвещения на подразделения кадровых служб по профилактике коррупционных и иных правонарушений было рекомендовано возложить функцию </w:t>
      </w:r>
      <w:r w:rsidRPr="001B212D">
        <w:rPr>
          <w:rFonts w:ascii="Times New Roman" w:hAnsi="Times New Roman" w:cs="Times New Roman"/>
          <w:b/>
          <w:bCs/>
          <w:sz w:val="28"/>
          <w:szCs w:val="28"/>
        </w:rPr>
        <w:t>антикоррупционного образования государственных (муниципальных) служащих по программам дополнительного профессионального образования</w:t>
      </w:r>
      <w:r w:rsidRPr="001B212D">
        <w:rPr>
          <w:rFonts w:ascii="Times New Roman" w:hAnsi="Times New Roman" w:cs="Times New Roman"/>
          <w:sz w:val="28"/>
          <w:szCs w:val="28"/>
        </w:rPr>
        <w:t>, названную правовое обучение по вопросам противодействия коррупции, соблюдения ими запретов, ограничений, требований к служебному поведению [</w:t>
      </w:r>
      <w:hyperlink w:anchor="Par163" w:history="1">
        <w:r w:rsidRPr="001B212D">
          <w:rPr>
            <w:rFonts w:ascii="Times New Roman" w:hAnsi="Times New Roman" w:cs="Times New Roman"/>
            <w:color w:val="0000FF"/>
            <w:sz w:val="28"/>
            <w:szCs w:val="28"/>
          </w:rPr>
          <w:t>14</w:t>
        </w:r>
      </w:hyperlink>
      <w:r w:rsidRPr="001B212D">
        <w:rPr>
          <w:rFonts w:ascii="Times New Roman" w:hAnsi="Times New Roman" w:cs="Times New Roman"/>
          <w:sz w:val="28"/>
          <w:szCs w:val="28"/>
        </w:rPr>
        <w:t>, с. 5 - 6]. Эта основная антикоррупционная функция подразделений кадровых служб по профилактике коррупционных и иных правонарушений органов публичной власти была в последующем закреплена в отдельных региональных нормативных правовых актах &lt;10&gt;.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&lt;10&gt; О мониторинге деятельности структурных подразделений (соответствующих должностных лиц) органов государственной власти Ямало-Ненецкого автономного округа, иных государственных органов Ямало-Ненецкого автономного округа по профилактике коррупционных и иных правонарушений: Постановление губернатора ЯНАО от 26.06.2012 N 88-ПГ (ред. от 23.04.2013 N 46-ПГ) // Красный Север. - 2012. - 6 июля.</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Пожалуй, одной из важнейших функций подразделений кадровых служб органов публичной власти по профилактике коррупционных и иных правонарушений стала функция </w:t>
      </w:r>
      <w:r w:rsidRPr="001B212D">
        <w:rPr>
          <w:rFonts w:ascii="Times New Roman" w:hAnsi="Times New Roman" w:cs="Times New Roman"/>
          <w:b/>
          <w:bCs/>
          <w:sz w:val="28"/>
          <w:szCs w:val="28"/>
        </w:rPr>
        <w:t>ведения дисциплинарного производства о соблюдении государственными (муниципальными) служащими антикоррупционных ограничений, запретов и требований</w:t>
      </w:r>
      <w:r w:rsidRPr="001B212D">
        <w:rPr>
          <w:rFonts w:ascii="Times New Roman" w:hAnsi="Times New Roman" w:cs="Times New Roman"/>
          <w:sz w:val="28"/>
          <w:szCs w:val="28"/>
        </w:rPr>
        <w:t xml:space="preserve">, которая оказалась изложенной в двух самостоятельных разделах. Первый раздел был именован </w:t>
      </w:r>
      <w:r w:rsidRPr="001B212D">
        <w:rPr>
          <w:rFonts w:ascii="Times New Roman" w:hAnsi="Times New Roman" w:cs="Times New Roman"/>
          <w:b/>
          <w:bCs/>
          <w:sz w:val="28"/>
          <w:szCs w:val="28"/>
        </w:rPr>
        <w:t>"проведение служебных проверок"</w:t>
      </w:r>
      <w:r w:rsidRPr="001B212D">
        <w:rPr>
          <w:rFonts w:ascii="Times New Roman" w:hAnsi="Times New Roman" w:cs="Times New Roman"/>
          <w:sz w:val="28"/>
          <w:szCs w:val="28"/>
        </w:rPr>
        <w:t xml:space="preserve">, а второй </w:t>
      </w:r>
      <w:r w:rsidRPr="001B212D">
        <w:rPr>
          <w:rFonts w:ascii="Times New Roman" w:hAnsi="Times New Roman" w:cs="Times New Roman"/>
          <w:b/>
          <w:bCs/>
          <w:sz w:val="28"/>
          <w:szCs w:val="28"/>
        </w:rPr>
        <w:t>"осуществление проверки достоверности и полноты сведений о доходах</w:t>
      </w:r>
      <w:r w:rsidRPr="001B212D">
        <w:rPr>
          <w:rFonts w:ascii="Times New Roman" w:hAnsi="Times New Roman" w:cs="Times New Roman"/>
          <w:sz w:val="28"/>
          <w:szCs w:val="28"/>
        </w:rPr>
        <w:t xml:space="preserve">,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представляемых гражданами, претендующими на замещение должностей федеральной государственной службы, в соответствии с нормативными правовыми актами Российской Федерации, </w:t>
      </w:r>
      <w:r w:rsidRPr="001B212D">
        <w:rPr>
          <w:rFonts w:ascii="Times New Roman" w:hAnsi="Times New Roman" w:cs="Times New Roman"/>
          <w:b/>
          <w:bCs/>
          <w:sz w:val="28"/>
          <w:szCs w:val="28"/>
        </w:rPr>
        <w:t>проверки соблюдения федеральными государственными служащими требований к служебному поведению, а также проверки соблюдения гражданами, замещавшими должности государственной службы, ограничений при заключении ими после ухода с государственной службы</w:t>
      </w:r>
      <w:r w:rsidRPr="001B212D">
        <w:rPr>
          <w:rFonts w:ascii="Times New Roman" w:hAnsi="Times New Roman" w:cs="Times New Roman"/>
          <w:sz w:val="28"/>
          <w:szCs w:val="28"/>
        </w:rPr>
        <w:t xml:space="preserve"> трудового договора и (или) гражданско-правового договора в случаях, предусмотренных федеральными законами". Это функцию можно было бы отнести и к группе обеспечительных функций, поскольку она носит процессуальный характер по отношению к основной функции обеспечения соблюдения государственными служащими антикоррупционных ограничений, запретов и требований. Безусловно, она носит производный характер от основной, но она не менее важна, поскольку без ее осуществления невозможно реализовать механизмы ответственности за коррупционные дисциплинарные проступки. Вопросам реализации этой функции подразделениями кадровых служб по профилактике коррупционных и иных правонарушений органов публичной власти посвящено множество нормативных правовых актов различного уровня &lt;11&gt;. Данное положение в последующем было закреплено и в ряде федеральных законов, в том числе и регулирующих прохождение государственной гражданской службы &lt;12&gt;.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&lt;11&gt; См., например: О проверке достоверности и полноты сведений, представляемых гражданами, претендующими на замещение должностей государственной гражданской службы Владимирской области, и государственными гражданскими служащими Владимирской области, и соблюдения государственными гражданскими служащими Владимирской области требований к служебному поведению: Закон Владимирской области от 5 апреля 2010 года N 23-ОЗ (в ред. от </w:t>
      </w:r>
      <w:r w:rsidRPr="001B212D">
        <w:rPr>
          <w:rFonts w:ascii="Times New Roman" w:hAnsi="Times New Roman" w:cs="Times New Roman"/>
          <w:sz w:val="28"/>
          <w:szCs w:val="28"/>
        </w:rPr>
        <w:lastRenderedPageBreak/>
        <w:t>13.08.2012 N 85-ОЗ) // Владимирские ведомости. - 2010. - 7 апр.</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&lt;12&gt; О государственной гражданской службе Российской Федерации: Федеральный </w:t>
      </w:r>
      <w:hyperlink r:id="rId21" w:history="1">
        <w:r w:rsidRPr="001B212D">
          <w:rPr>
            <w:rFonts w:ascii="Times New Roman" w:hAnsi="Times New Roman" w:cs="Times New Roman"/>
            <w:color w:val="0000FF"/>
            <w:sz w:val="28"/>
            <w:szCs w:val="28"/>
          </w:rPr>
          <w:t>закон</w:t>
        </w:r>
      </w:hyperlink>
      <w:r w:rsidRPr="001B212D">
        <w:rPr>
          <w:rFonts w:ascii="Times New Roman" w:hAnsi="Times New Roman" w:cs="Times New Roman"/>
          <w:sz w:val="28"/>
          <w:szCs w:val="28"/>
        </w:rPr>
        <w:t xml:space="preserve"> от 27 июля 2004 года N 79-ФЗ // Собрание законодательства РФ. - 2004. - N 31. - Ст. 3215.</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Этим же нормативным правовым </w:t>
      </w:r>
      <w:hyperlink r:id="rId22" w:history="1">
        <w:r w:rsidRPr="001B212D">
          <w:rPr>
            <w:rFonts w:ascii="Times New Roman" w:hAnsi="Times New Roman" w:cs="Times New Roman"/>
            <w:color w:val="0000FF"/>
            <w:sz w:val="28"/>
            <w:szCs w:val="28"/>
          </w:rPr>
          <w:t>актом</w:t>
        </w:r>
      </w:hyperlink>
      <w:r w:rsidRPr="001B212D">
        <w:rPr>
          <w:rFonts w:ascii="Times New Roman" w:hAnsi="Times New Roman" w:cs="Times New Roman"/>
          <w:sz w:val="28"/>
          <w:szCs w:val="28"/>
        </w:rPr>
        <w:t xml:space="preserve"> Президент Российской Федерации предусмотрел </w:t>
      </w:r>
      <w:r w:rsidRPr="001B212D">
        <w:rPr>
          <w:rFonts w:ascii="Times New Roman" w:hAnsi="Times New Roman" w:cs="Times New Roman"/>
          <w:b/>
          <w:bCs/>
          <w:sz w:val="28"/>
          <w:szCs w:val="28"/>
        </w:rPr>
        <w:t>участие в антикоррупционном правотворчестве</w:t>
      </w:r>
      <w:r w:rsidRPr="001B212D">
        <w:rPr>
          <w:rFonts w:ascii="Times New Roman" w:hAnsi="Times New Roman" w:cs="Times New Roman"/>
          <w:sz w:val="28"/>
          <w:szCs w:val="28"/>
        </w:rPr>
        <w:t xml:space="preserve"> подразделений кадровых служб органов публичной власти по профилактике коррупционных и иных правонарушений, сформулировав эту антикоррупционную функцию </w:t>
      </w:r>
      <w:r w:rsidRPr="001B212D">
        <w:rPr>
          <w:rFonts w:ascii="Times New Roman" w:hAnsi="Times New Roman" w:cs="Times New Roman"/>
          <w:b/>
          <w:bCs/>
          <w:sz w:val="28"/>
          <w:szCs w:val="28"/>
        </w:rPr>
        <w:t>"подготовкой проектов нормативных правовых актов о противодействии коррупции".</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В качестве вспомогательных (обеспечительных) функций подразделений кадровой службы органов публичной власти по профилактике коррупционных и иных правонарушений в нормативном правовом акте были указаны лишь три. Первой по значимости стала функция </w:t>
      </w:r>
      <w:r w:rsidRPr="001B212D">
        <w:rPr>
          <w:rFonts w:ascii="Times New Roman" w:hAnsi="Times New Roman" w:cs="Times New Roman"/>
          <w:b/>
          <w:bCs/>
          <w:sz w:val="28"/>
          <w:szCs w:val="28"/>
        </w:rPr>
        <w:t>обеспечения деятельности комиссий по соблюдению требований к служебному поведению государственных служащих и урегулированию конфликта интересов</w:t>
      </w:r>
      <w:r w:rsidRPr="001B212D">
        <w:rPr>
          <w:rFonts w:ascii="Times New Roman" w:hAnsi="Times New Roman" w:cs="Times New Roman"/>
          <w:sz w:val="28"/>
          <w:szCs w:val="28"/>
        </w:rPr>
        <w:t>, выступающая в качестве одного из инструментов реализации основной функции обеспечения соблюдения государственными служащими антикоррупционных ограничений, запретов и требований. Правовое закрепление этой функции за подразделениями кадровой службы органов публичной власти по профилактике коррупционных и иных правонарушений произошло на различных уровнях и различными по правовой природе нормативными правовыми актами &lt;13&gt;.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&lt;13&gt; См., например: О комиссиях по соблюдению требований к служебному поведению государственных гражданских служащих Оренбургской области и урегулированию конфликта интересов: Закон Оренбургской области от 18 ноября 2011 года N 576/149-V-ОЗ // Оренбуржье. - 2011. - 2 декаб.</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Второй вспомогательной антикоррупционной функцией подразделений кадровой службы органов публичной власти по профилактике коррупционных и иных правонарушений является функция </w:t>
      </w:r>
      <w:r w:rsidRPr="001B212D">
        <w:rPr>
          <w:rFonts w:ascii="Times New Roman" w:hAnsi="Times New Roman" w:cs="Times New Roman"/>
          <w:b/>
          <w:bCs/>
          <w:sz w:val="28"/>
          <w:szCs w:val="28"/>
        </w:rPr>
        <w:t>обеспечения</w:t>
      </w:r>
      <w:r w:rsidRPr="001B212D">
        <w:rPr>
          <w:rFonts w:ascii="Times New Roman" w:hAnsi="Times New Roman" w:cs="Times New Roman"/>
          <w:sz w:val="28"/>
          <w:szCs w:val="28"/>
        </w:rPr>
        <w:t xml:space="preserve"> реализации государственными служащими </w:t>
      </w:r>
      <w:r w:rsidRPr="001B212D">
        <w:rPr>
          <w:rFonts w:ascii="Times New Roman" w:hAnsi="Times New Roman" w:cs="Times New Roman"/>
          <w:b/>
          <w:bCs/>
          <w:sz w:val="28"/>
          <w:szCs w:val="28"/>
        </w:rPr>
        <w:t>обязанности уведомлять</w:t>
      </w:r>
      <w:r w:rsidRPr="001B212D">
        <w:rPr>
          <w:rFonts w:ascii="Times New Roman" w:hAnsi="Times New Roman" w:cs="Times New Roman"/>
          <w:sz w:val="28"/>
          <w:szCs w:val="28"/>
        </w:rPr>
        <w:t xml:space="preserve"> представителя нанимателя (работодателя), органы прокуратуры Российской Федерации, иные федеральные государственные органы обо всех случаях </w:t>
      </w:r>
      <w:r w:rsidRPr="001B212D">
        <w:rPr>
          <w:rFonts w:ascii="Times New Roman" w:hAnsi="Times New Roman" w:cs="Times New Roman"/>
          <w:b/>
          <w:bCs/>
          <w:sz w:val="28"/>
          <w:szCs w:val="28"/>
        </w:rPr>
        <w:t>обращения</w:t>
      </w:r>
      <w:r w:rsidRPr="001B212D">
        <w:rPr>
          <w:rFonts w:ascii="Times New Roman" w:hAnsi="Times New Roman" w:cs="Times New Roman"/>
          <w:sz w:val="28"/>
          <w:szCs w:val="28"/>
        </w:rPr>
        <w:t xml:space="preserve"> к ним каких-либо лиц в целях </w:t>
      </w:r>
      <w:r w:rsidRPr="001B212D">
        <w:rPr>
          <w:rFonts w:ascii="Times New Roman" w:hAnsi="Times New Roman" w:cs="Times New Roman"/>
          <w:b/>
          <w:bCs/>
          <w:sz w:val="28"/>
          <w:szCs w:val="28"/>
        </w:rPr>
        <w:t>склонения</w:t>
      </w:r>
      <w:r w:rsidRPr="001B212D">
        <w:rPr>
          <w:rFonts w:ascii="Times New Roman" w:hAnsi="Times New Roman" w:cs="Times New Roman"/>
          <w:sz w:val="28"/>
          <w:szCs w:val="28"/>
        </w:rPr>
        <w:t xml:space="preserve"> их </w:t>
      </w:r>
      <w:r w:rsidRPr="001B212D">
        <w:rPr>
          <w:rFonts w:ascii="Times New Roman" w:hAnsi="Times New Roman" w:cs="Times New Roman"/>
          <w:b/>
          <w:bCs/>
          <w:sz w:val="28"/>
          <w:szCs w:val="28"/>
        </w:rPr>
        <w:t>к совершению коррупционных правонарушений</w:t>
      </w:r>
      <w:r w:rsidRPr="001B212D">
        <w:rPr>
          <w:rFonts w:ascii="Times New Roman" w:hAnsi="Times New Roman" w:cs="Times New Roman"/>
          <w:sz w:val="28"/>
          <w:szCs w:val="28"/>
        </w:rPr>
        <w:t>. Здесь тоже мы можем обнаружить значительное количество ведомственных нормативных правовых актов, в которых эта функция закреплена за подразделениями кадровых служб органов публичной власти по профилактике коррупционных и иных правонарушений &lt;14&gt;.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&lt;14&gt; См., например: О порядке уведомления федеральными государственными гражданскими служащими Минфина России и назначаемыми на должность Министром финансов Российской Федерации федеральными государственными гражданскими служащими федеральных служб, находящихся в ведении Минфина России, и их территориальных органов представителя нанимателя (работодателя) о фактах обращения в целях склонения их к совершению коррупционных правонарушений, регистрации таких уведомлений и проверки содержащихся в них сведений: </w:t>
      </w:r>
      <w:hyperlink r:id="rId23" w:history="1">
        <w:r w:rsidRPr="001B212D">
          <w:rPr>
            <w:rFonts w:ascii="Times New Roman" w:hAnsi="Times New Roman" w:cs="Times New Roman"/>
            <w:color w:val="0000FF"/>
            <w:sz w:val="28"/>
            <w:szCs w:val="28"/>
          </w:rPr>
          <w:t>Приказ</w:t>
        </w:r>
      </w:hyperlink>
      <w:r w:rsidRPr="001B212D">
        <w:rPr>
          <w:rFonts w:ascii="Times New Roman" w:hAnsi="Times New Roman" w:cs="Times New Roman"/>
          <w:sz w:val="28"/>
          <w:szCs w:val="28"/>
        </w:rPr>
        <w:t xml:space="preserve"> Минфина РФ от 11.12.2009 N 130н // Российская газета. - 2010. - 12 марта; Об утверждении Порядка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сельского хозяйства Российской Федерации, к совершению коррупционных правонарушений: </w:t>
      </w:r>
      <w:hyperlink r:id="rId24" w:history="1">
        <w:r w:rsidRPr="001B212D">
          <w:rPr>
            <w:rFonts w:ascii="Times New Roman" w:hAnsi="Times New Roman" w:cs="Times New Roman"/>
            <w:color w:val="0000FF"/>
            <w:sz w:val="28"/>
            <w:szCs w:val="28"/>
          </w:rPr>
          <w:t>Приказ</w:t>
        </w:r>
      </w:hyperlink>
      <w:r w:rsidRPr="001B212D">
        <w:rPr>
          <w:rFonts w:ascii="Times New Roman" w:hAnsi="Times New Roman" w:cs="Times New Roman"/>
          <w:sz w:val="28"/>
          <w:szCs w:val="28"/>
        </w:rPr>
        <w:t xml:space="preserve"> Минсельхоза России от 4 декабря 2013 года N 448 // Российская газета. - 2014. - 19 февр.</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Третьей вспомогательной антикоррупционной функцией подразделений кадровых служб органов публичной власти по профилактике коррупционных и иных правонарушений была закреплена функция </w:t>
      </w:r>
      <w:r w:rsidRPr="001B212D">
        <w:rPr>
          <w:rFonts w:ascii="Times New Roman" w:hAnsi="Times New Roman" w:cs="Times New Roman"/>
          <w:b/>
          <w:bCs/>
          <w:sz w:val="28"/>
          <w:szCs w:val="28"/>
        </w:rPr>
        <w:t>взаимодействия с правоохранительными органами</w:t>
      </w:r>
      <w:r w:rsidRPr="001B212D">
        <w:rPr>
          <w:rFonts w:ascii="Times New Roman" w:hAnsi="Times New Roman" w:cs="Times New Roman"/>
          <w:sz w:val="28"/>
          <w:szCs w:val="28"/>
        </w:rPr>
        <w:t xml:space="preserve"> в сфере противодействия коррупции &lt;15&gt;. Эта функция и механизмы ее осуществления достаточно подробно освещены в Методических </w:t>
      </w:r>
      <w:hyperlink r:id="rId25" w:history="1">
        <w:r w:rsidRPr="001B212D">
          <w:rPr>
            <w:rFonts w:ascii="Times New Roman" w:hAnsi="Times New Roman" w:cs="Times New Roman"/>
            <w:color w:val="0000FF"/>
            <w:sz w:val="28"/>
            <w:szCs w:val="28"/>
          </w:rPr>
          <w:t>рекомендациях</w:t>
        </w:r>
      </w:hyperlink>
      <w:r w:rsidRPr="001B212D">
        <w:rPr>
          <w:rFonts w:ascii="Times New Roman" w:hAnsi="Times New Roman" w:cs="Times New Roman"/>
          <w:sz w:val="28"/>
          <w:szCs w:val="28"/>
        </w:rPr>
        <w:t xml:space="preserve"> по данному вопросу, одобренных президиумом Совета при Президенте Российской Федерации по противодействию коррупции </w:t>
      </w:r>
      <w:hyperlink w:anchor="Par162" w:history="1">
        <w:r w:rsidRPr="001B212D">
          <w:rPr>
            <w:rFonts w:ascii="Times New Roman" w:hAnsi="Times New Roman" w:cs="Times New Roman"/>
            <w:color w:val="0000FF"/>
            <w:sz w:val="28"/>
            <w:szCs w:val="28"/>
          </w:rPr>
          <w:t>[13]</w:t>
        </w:r>
      </w:hyperlink>
      <w:r w:rsidRPr="001B212D">
        <w:rPr>
          <w:rFonts w:ascii="Times New Roman" w:hAnsi="Times New Roman" w:cs="Times New Roman"/>
          <w:sz w:val="28"/>
          <w:szCs w:val="28"/>
        </w:rPr>
        <w:t xml:space="preserve"> </w:t>
      </w:r>
      <w:r w:rsidRPr="001B212D">
        <w:rPr>
          <w:rFonts w:ascii="Times New Roman" w:hAnsi="Times New Roman" w:cs="Times New Roman"/>
          <w:sz w:val="28"/>
          <w:szCs w:val="28"/>
        </w:rPr>
        <w:lastRenderedPageBreak/>
        <w:t>и некоторых региональных нормативных правовых актах &lt;16&gt;.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&lt;15&gt;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hyperlink r:id="rId26" w:history="1">
        <w:r w:rsidRPr="001B212D">
          <w:rPr>
            <w:rFonts w:ascii="Times New Roman" w:hAnsi="Times New Roman" w:cs="Times New Roman"/>
            <w:color w:val="0000FF"/>
            <w:sz w:val="28"/>
            <w:szCs w:val="28"/>
          </w:rPr>
          <w:t>Указ</w:t>
        </w:r>
      </w:hyperlink>
      <w:r w:rsidRPr="001B212D">
        <w:rPr>
          <w:rFonts w:ascii="Times New Roman" w:hAnsi="Times New Roman" w:cs="Times New Roman"/>
          <w:sz w:val="28"/>
          <w:szCs w:val="28"/>
        </w:rPr>
        <w:t xml:space="preserve"> Президента Российской Федерации от 21 сентября 2009 года N 1065 (в ред. от 11.04.2014 N 226) // Российская газета. - 2009. - 22 сент.</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&lt;16&gt; О мерах по взаимодействию с правоохранительными органами в сфере противодействия коррупции: распоряжение администрации Псковской области от 26 августа 2010 года N 229-р.</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Закрепленные в </w:t>
      </w:r>
      <w:hyperlink r:id="rId27" w:history="1">
        <w:r w:rsidRPr="001B212D">
          <w:rPr>
            <w:rFonts w:ascii="Times New Roman" w:hAnsi="Times New Roman" w:cs="Times New Roman"/>
            <w:color w:val="0000FF"/>
            <w:sz w:val="28"/>
            <w:szCs w:val="28"/>
          </w:rPr>
          <w:t>Указе</w:t>
        </w:r>
      </w:hyperlink>
      <w:r w:rsidRPr="001B212D">
        <w:rPr>
          <w:rFonts w:ascii="Times New Roman" w:hAnsi="Times New Roman" w:cs="Times New Roman"/>
          <w:sz w:val="28"/>
          <w:szCs w:val="28"/>
        </w:rPr>
        <w:t xml:space="preserve"> Президента Российской Федерации основные и вспомогательные антикоррупционные функции подразделений органов публичной власти по профилактике коррупционных и иных правонарушений в последующем стали активно закрепляться нормативными правовыми актами за подразделениями кадровых служб федеральных органов государственной власти &lt;17&gt; либо возлагаться на определенные структурные подразделения государственных органов или их должностных лиц &lt;18&gt;.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&lt;17&gt; О мерах по реализации Указов Президента Российской Федерации от 18 мая 2009 г. N 559, от 21 сентября 2009 г. N 1065, от 2 апреля 2013 г. N 309, от 2 апреля 2013 г. N 310 и от 8 июля 2013 г. N 613: </w:t>
      </w:r>
      <w:hyperlink r:id="rId28" w:history="1">
        <w:r w:rsidRPr="001B212D">
          <w:rPr>
            <w:rFonts w:ascii="Times New Roman" w:hAnsi="Times New Roman" w:cs="Times New Roman"/>
            <w:color w:val="0000FF"/>
            <w:sz w:val="28"/>
            <w:szCs w:val="28"/>
          </w:rPr>
          <w:t>Постановление</w:t>
        </w:r>
      </w:hyperlink>
      <w:r w:rsidRPr="001B212D">
        <w:rPr>
          <w:rFonts w:ascii="Times New Roman" w:hAnsi="Times New Roman" w:cs="Times New Roman"/>
          <w:sz w:val="28"/>
          <w:szCs w:val="28"/>
        </w:rPr>
        <w:t xml:space="preserve"> Правительства РФ от 03.12.2009 N 987. (в ред. от 18.11.2013) // Собрание законодательства РФ. - 2009. - N 49 (2 ч.). - Ст. 5985; О возложении полномочий по профилактике коррупционных и иных правонарушений: </w:t>
      </w:r>
      <w:hyperlink r:id="rId29" w:history="1">
        <w:r w:rsidRPr="001B212D">
          <w:rPr>
            <w:rFonts w:ascii="Times New Roman" w:hAnsi="Times New Roman" w:cs="Times New Roman"/>
            <w:color w:val="0000FF"/>
            <w:sz w:val="28"/>
            <w:szCs w:val="28"/>
          </w:rPr>
          <w:t>Приказ</w:t>
        </w:r>
      </w:hyperlink>
      <w:r w:rsidRPr="001B212D">
        <w:rPr>
          <w:rFonts w:ascii="Times New Roman" w:hAnsi="Times New Roman" w:cs="Times New Roman"/>
          <w:sz w:val="28"/>
          <w:szCs w:val="28"/>
        </w:rPr>
        <w:t xml:space="preserve"> Федерального агентства по управлению государственным имуществом от 3 ноября 2009 года N 305; О реализации Указа Президента Российской Федерации от 21 сентября 2009 г. N 1065: </w:t>
      </w:r>
      <w:hyperlink r:id="rId30" w:history="1">
        <w:r w:rsidRPr="001B212D">
          <w:rPr>
            <w:rFonts w:ascii="Times New Roman" w:hAnsi="Times New Roman" w:cs="Times New Roman"/>
            <w:color w:val="0000FF"/>
            <w:sz w:val="28"/>
            <w:szCs w:val="28"/>
          </w:rPr>
          <w:t>Приказ</w:t>
        </w:r>
      </w:hyperlink>
      <w:r w:rsidRPr="001B212D">
        <w:rPr>
          <w:rFonts w:ascii="Times New Roman" w:hAnsi="Times New Roman" w:cs="Times New Roman"/>
          <w:sz w:val="28"/>
          <w:szCs w:val="28"/>
        </w:rPr>
        <w:t xml:space="preserve"> Федерального космического агентства от 16 марта 2010 года N 42; О должностных лицах отдела кадров Рособоронзаказа, ответственных за работу по профилактике коррупционных и иных правонарушений: Приказ Федеральной службы по оборонному заказу от 24 ноября 2009 года N 396; Об определении в территориальных органах Федерального агентства воздушного транспорта должностных лиц, ответственных за работу по профилактике коррупционных и иных правонарушений: </w:t>
      </w:r>
      <w:hyperlink r:id="rId31" w:history="1">
        <w:r w:rsidRPr="001B212D">
          <w:rPr>
            <w:rFonts w:ascii="Times New Roman" w:hAnsi="Times New Roman" w:cs="Times New Roman"/>
            <w:color w:val="0000FF"/>
            <w:sz w:val="28"/>
            <w:szCs w:val="28"/>
          </w:rPr>
          <w:t>Приказ</w:t>
        </w:r>
      </w:hyperlink>
      <w:r w:rsidRPr="001B212D">
        <w:rPr>
          <w:rFonts w:ascii="Times New Roman" w:hAnsi="Times New Roman" w:cs="Times New Roman"/>
          <w:sz w:val="28"/>
          <w:szCs w:val="28"/>
        </w:rPr>
        <w:t xml:space="preserve"> Федерального агентства воздушного транспорта от 5 ноября 2009 года N 488; Об утверждении Положения об обязанностях должностного лица, ответственного за работу по профилактике коррупционных и иных правонарушений в Федеральной службе по надзору за соблюдением законодательства в области охраны культурного наследия: </w:t>
      </w:r>
      <w:hyperlink r:id="rId32" w:history="1">
        <w:r w:rsidRPr="001B212D">
          <w:rPr>
            <w:rFonts w:ascii="Times New Roman" w:hAnsi="Times New Roman" w:cs="Times New Roman"/>
            <w:color w:val="0000FF"/>
            <w:sz w:val="28"/>
            <w:szCs w:val="28"/>
          </w:rPr>
          <w:t>Приказ</w:t>
        </w:r>
      </w:hyperlink>
      <w:r w:rsidRPr="001B212D">
        <w:rPr>
          <w:rFonts w:ascii="Times New Roman" w:hAnsi="Times New Roman" w:cs="Times New Roman"/>
          <w:sz w:val="28"/>
          <w:szCs w:val="28"/>
        </w:rPr>
        <w:t xml:space="preserve"> Росохранкультуры от 31 марта 2010 года N 52 и др.</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&lt;18&gt; О возложении функции по профилактике коррупционных и иных правонарушений в Министерстве обороны Российской Федерации: </w:t>
      </w:r>
      <w:hyperlink r:id="rId33" w:history="1">
        <w:r w:rsidRPr="001B212D">
          <w:rPr>
            <w:rFonts w:ascii="Times New Roman" w:hAnsi="Times New Roman" w:cs="Times New Roman"/>
            <w:color w:val="0000FF"/>
            <w:sz w:val="28"/>
            <w:szCs w:val="28"/>
          </w:rPr>
          <w:t>Приказ</w:t>
        </w:r>
      </w:hyperlink>
      <w:r w:rsidRPr="001B212D">
        <w:rPr>
          <w:rFonts w:ascii="Times New Roman" w:hAnsi="Times New Roman" w:cs="Times New Roman"/>
          <w:sz w:val="28"/>
          <w:szCs w:val="28"/>
        </w:rPr>
        <w:t xml:space="preserve"> Министра обороны РФ от 22 октября 2009 года N 1115; О реализации Указа Президента Российской Федерации от 21 сентября 2009 г. N 1065: </w:t>
      </w:r>
      <w:hyperlink r:id="rId34" w:history="1">
        <w:r w:rsidRPr="001B212D">
          <w:rPr>
            <w:rFonts w:ascii="Times New Roman" w:hAnsi="Times New Roman" w:cs="Times New Roman"/>
            <w:color w:val="0000FF"/>
            <w:sz w:val="28"/>
            <w:szCs w:val="28"/>
          </w:rPr>
          <w:t>Приказ</w:t>
        </w:r>
      </w:hyperlink>
      <w:r w:rsidRPr="001B212D">
        <w:rPr>
          <w:rFonts w:ascii="Times New Roman" w:hAnsi="Times New Roman" w:cs="Times New Roman"/>
          <w:sz w:val="28"/>
          <w:szCs w:val="28"/>
        </w:rPr>
        <w:t xml:space="preserve"> Федерального космического агентства от 16 марта 2010 года N 42.</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Для однообразного закрепления антикоррупционных функций в федеральных государственных органах в феврале 2010 года Аппаратом Правительства Российской Федерации было принято Типовое </w:t>
      </w:r>
      <w:hyperlink r:id="rId35" w:history="1">
        <w:r w:rsidRPr="001B212D">
          <w:rPr>
            <w:rFonts w:ascii="Times New Roman" w:hAnsi="Times New Roman" w:cs="Times New Roman"/>
            <w:color w:val="0000FF"/>
            <w:sz w:val="28"/>
            <w:szCs w:val="28"/>
          </w:rPr>
          <w:t>положение</w:t>
        </w:r>
      </w:hyperlink>
      <w:r w:rsidRPr="001B212D">
        <w:rPr>
          <w:rFonts w:ascii="Times New Roman" w:hAnsi="Times New Roman" w:cs="Times New Roman"/>
          <w:sz w:val="28"/>
          <w:szCs w:val="28"/>
        </w:rPr>
        <w:t xml:space="preserve"> о подразделении по профилактике коррупционных и иных правонарушений кадровой службы федерального государственного органа (далее по тексту - Типовое положение - </w:t>
      </w:r>
      <w:r w:rsidRPr="001B212D">
        <w:rPr>
          <w:rFonts w:ascii="Times New Roman" w:hAnsi="Times New Roman" w:cs="Times New Roman"/>
          <w:b/>
          <w:bCs/>
          <w:sz w:val="28"/>
          <w:szCs w:val="28"/>
        </w:rPr>
        <w:t>примечание автора - П.К.</w:t>
      </w:r>
      <w:r w:rsidRPr="001B212D">
        <w:rPr>
          <w:rFonts w:ascii="Times New Roman" w:hAnsi="Times New Roman" w:cs="Times New Roman"/>
          <w:sz w:val="28"/>
          <w:szCs w:val="28"/>
        </w:rPr>
        <w:t xml:space="preserve">), которым на подразделения федеральных государственных органов по профилактике коррупционных и иных правонарушений были возложены дополнительные функции. Эти антикоррупционные функции носили в основном вспомогательный характер и были направлены на обеспечение основных функций. Наиболее значимой дополнительной антикоррупционной функцией подразделений по профилактике коррупционных и иных правонарушений стала функция по </w:t>
      </w:r>
      <w:r w:rsidRPr="001B212D">
        <w:rPr>
          <w:rFonts w:ascii="Times New Roman" w:hAnsi="Times New Roman" w:cs="Times New Roman"/>
          <w:b/>
          <w:bCs/>
          <w:sz w:val="28"/>
          <w:szCs w:val="28"/>
        </w:rPr>
        <w:t>контролю за соблюдением антикоррупционных ограничений, запретов и требований</w:t>
      </w:r>
      <w:r w:rsidRPr="001B212D">
        <w:rPr>
          <w:rFonts w:ascii="Times New Roman" w:hAnsi="Times New Roman" w:cs="Times New Roman"/>
          <w:sz w:val="28"/>
          <w:szCs w:val="28"/>
        </w:rPr>
        <w:t>, которая заключается в "</w:t>
      </w:r>
      <w:r w:rsidRPr="001B212D">
        <w:rPr>
          <w:rFonts w:ascii="Times New Roman" w:hAnsi="Times New Roman" w:cs="Times New Roman"/>
          <w:b/>
          <w:bCs/>
          <w:sz w:val="28"/>
          <w:szCs w:val="28"/>
        </w:rPr>
        <w:t>сборе и обработке сведений о доходах</w:t>
      </w:r>
      <w:r w:rsidRPr="001B212D">
        <w:rPr>
          <w:rFonts w:ascii="Times New Roman" w:hAnsi="Times New Roman" w:cs="Times New Roman"/>
          <w:sz w:val="28"/>
          <w:szCs w:val="28"/>
        </w:rPr>
        <w:t xml:space="preserve">, об имуществе и обязательствах имущественного характера, представленные в установленном порядке, а также </w:t>
      </w:r>
      <w:r w:rsidRPr="001B212D">
        <w:rPr>
          <w:rFonts w:ascii="Times New Roman" w:hAnsi="Times New Roman" w:cs="Times New Roman"/>
          <w:b/>
          <w:bCs/>
          <w:sz w:val="28"/>
          <w:szCs w:val="28"/>
        </w:rPr>
        <w:t>осуществлению контроля за своевременностью их представления</w:t>
      </w:r>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lastRenderedPageBreak/>
        <w:t xml:space="preserve">Не менее значимой оказалось и закрепление за подразделениями органов публичной власти по профилактике коррупционных и иных правонарушений такой функции как </w:t>
      </w:r>
      <w:r w:rsidRPr="001B212D">
        <w:rPr>
          <w:rFonts w:ascii="Times New Roman" w:hAnsi="Times New Roman" w:cs="Times New Roman"/>
          <w:b/>
          <w:bCs/>
          <w:sz w:val="28"/>
          <w:szCs w:val="28"/>
        </w:rPr>
        <w:t>содействие антикоррупционному информированию</w:t>
      </w:r>
      <w:r w:rsidRPr="001B212D">
        <w:rPr>
          <w:rFonts w:ascii="Times New Roman" w:hAnsi="Times New Roman" w:cs="Times New Roman"/>
          <w:sz w:val="28"/>
          <w:szCs w:val="28"/>
        </w:rPr>
        <w:t xml:space="preserve">, то есть </w:t>
      </w:r>
      <w:r w:rsidRPr="001B212D">
        <w:rPr>
          <w:rFonts w:ascii="Times New Roman" w:hAnsi="Times New Roman" w:cs="Times New Roman"/>
          <w:b/>
          <w:bCs/>
          <w:sz w:val="28"/>
          <w:szCs w:val="28"/>
        </w:rPr>
        <w:t>обеспечению подготовки сведений о доходах</w:t>
      </w:r>
      <w:r w:rsidRPr="001B212D">
        <w:rPr>
          <w:rFonts w:ascii="Times New Roman" w:hAnsi="Times New Roman" w:cs="Times New Roman"/>
          <w:sz w:val="28"/>
          <w:szCs w:val="28"/>
        </w:rPr>
        <w:t xml:space="preserve">, об имуществе и обязательствах имущественного характера, </w:t>
      </w:r>
      <w:r w:rsidRPr="001B212D">
        <w:rPr>
          <w:rFonts w:ascii="Times New Roman" w:hAnsi="Times New Roman" w:cs="Times New Roman"/>
          <w:b/>
          <w:bCs/>
          <w:sz w:val="28"/>
          <w:szCs w:val="28"/>
        </w:rPr>
        <w:t>подлежащих размещению на официальном сайте</w:t>
      </w:r>
      <w:r w:rsidRPr="001B212D">
        <w:rPr>
          <w:rFonts w:ascii="Times New Roman" w:hAnsi="Times New Roman" w:cs="Times New Roman"/>
          <w:sz w:val="28"/>
          <w:szCs w:val="28"/>
        </w:rPr>
        <w:t xml:space="preserve"> государственного органа.</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Еще одна вспомогательная функция подразделений органов публичной власти по профилактике коррупционных и иных правонарушений была сформулирована как </w:t>
      </w:r>
      <w:r w:rsidRPr="001B212D">
        <w:rPr>
          <w:rFonts w:ascii="Times New Roman" w:hAnsi="Times New Roman" w:cs="Times New Roman"/>
          <w:b/>
          <w:bCs/>
          <w:sz w:val="28"/>
          <w:szCs w:val="28"/>
        </w:rPr>
        <w:t>обеспечение сохранности и конфиденциальности сведений о государственных служащих</w:t>
      </w:r>
      <w:r w:rsidRPr="001B212D">
        <w:rPr>
          <w:rFonts w:ascii="Times New Roman" w:hAnsi="Times New Roman" w:cs="Times New Roman"/>
          <w:sz w:val="28"/>
          <w:szCs w:val="28"/>
        </w:rPr>
        <w:t>, полученных в ходе своей деятельности, связанной с противодействием коррупции &lt;19&gt;.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&lt;19&gt; Типовое </w:t>
      </w:r>
      <w:hyperlink r:id="rId36" w:history="1">
        <w:r w:rsidRPr="001B212D">
          <w:rPr>
            <w:rFonts w:ascii="Times New Roman" w:hAnsi="Times New Roman" w:cs="Times New Roman"/>
            <w:color w:val="0000FF"/>
            <w:sz w:val="28"/>
            <w:szCs w:val="28"/>
          </w:rPr>
          <w:t>положение</w:t>
        </w:r>
      </w:hyperlink>
      <w:r w:rsidRPr="001B212D">
        <w:rPr>
          <w:rFonts w:ascii="Times New Roman" w:hAnsi="Times New Roman" w:cs="Times New Roman"/>
          <w:sz w:val="28"/>
          <w:szCs w:val="28"/>
        </w:rPr>
        <w:t xml:space="preserve"> о подразделении по профилактике коррупционных и иных правонарушений кадровой службы федерального государственного органа, утвержденное заместителем Председателя Правительства РФ 18 февраля 2010 года N 647п-П16.</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Закрепление дополнительных антикоррупционных функций за подразделениями кадровых служб по профилактике коррупционных и иных правонарушений этим нормативным правовым актом повлияло на правовое регулирование их деятельности в федеральных органах исполнительной власти &lt;20&gt;. С учетом специфики деятельности подразделений кадровых служб по профилактике коррупционных и иных правонарушений на ведомственном, региональном и муниципальном уровнях за ними стали закрепляться новые полномочия и функции, связанные с исполнением положений изменяющегося федерального антикоррупционного законодательства. Так, в Росздравнадзоре в качестве функций отдела по профилактике коррупционных и иных правонарушений дополнительно к основным функциям предусматривается и ряд дополнительных.</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&lt;20&gt; О реализации Указа Президента Российской Федерации от 21 сентября 2009 г. N 1065: </w:t>
      </w:r>
      <w:hyperlink r:id="rId37" w:history="1">
        <w:r w:rsidRPr="001B212D">
          <w:rPr>
            <w:rFonts w:ascii="Times New Roman" w:hAnsi="Times New Roman" w:cs="Times New Roman"/>
            <w:color w:val="0000FF"/>
            <w:sz w:val="28"/>
            <w:szCs w:val="28"/>
          </w:rPr>
          <w:t>Приказ</w:t>
        </w:r>
      </w:hyperlink>
      <w:r w:rsidRPr="001B212D">
        <w:rPr>
          <w:rFonts w:ascii="Times New Roman" w:hAnsi="Times New Roman" w:cs="Times New Roman"/>
          <w:sz w:val="28"/>
          <w:szCs w:val="28"/>
        </w:rPr>
        <w:t xml:space="preserve"> Роскосмоса от 16.03.2010 N 42; О направлении Методических рекомендаций по противодействию коррупции: </w:t>
      </w:r>
      <w:hyperlink r:id="rId38" w:history="1">
        <w:r w:rsidRPr="001B212D">
          <w:rPr>
            <w:rFonts w:ascii="Times New Roman" w:hAnsi="Times New Roman" w:cs="Times New Roman"/>
            <w:color w:val="0000FF"/>
            <w:sz w:val="28"/>
            <w:szCs w:val="28"/>
          </w:rPr>
          <w:t>Письмо</w:t>
        </w:r>
      </w:hyperlink>
      <w:r w:rsidRPr="001B212D">
        <w:rPr>
          <w:rFonts w:ascii="Times New Roman" w:hAnsi="Times New Roman" w:cs="Times New Roman"/>
          <w:sz w:val="28"/>
          <w:szCs w:val="28"/>
        </w:rPr>
        <w:t xml:space="preserve"> Минобрнауки России от 06.08.2013 N 12-925 // Официальные документы в образовании. - 2013. - N 34 - 36; Об утверждении Положения об осуществлении подразделением по профилактике коррупционных и иных правонарушений (должностным лицом, ответственным за работу по профилактике коррупционных и иных правонарушений) Федеральной службы государственной статистики (территориального органа Федеральной службы государственной статистики)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и соблюдения федеральными государственными гражданскими служащими требований к служебному поведению: </w:t>
      </w:r>
      <w:hyperlink r:id="rId39" w:history="1">
        <w:r w:rsidRPr="001B212D">
          <w:rPr>
            <w:rFonts w:ascii="Times New Roman" w:hAnsi="Times New Roman" w:cs="Times New Roman"/>
            <w:color w:val="0000FF"/>
            <w:sz w:val="28"/>
            <w:szCs w:val="28"/>
          </w:rPr>
          <w:t>Приказ</w:t>
        </w:r>
      </w:hyperlink>
      <w:r w:rsidRPr="001B212D">
        <w:rPr>
          <w:rFonts w:ascii="Times New Roman" w:hAnsi="Times New Roman" w:cs="Times New Roman"/>
          <w:sz w:val="28"/>
          <w:szCs w:val="28"/>
        </w:rPr>
        <w:t xml:space="preserve"> Федеральной службы государственной статистики от 8 июля 2013 года N 270 // Российская газета. - 2013. - 21 нояб.</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В соответствии с изменениями в антикоррупционном законодательстве, связанными с расширением перечня лиц, обязанных предоставлять сведения о доходах, об имуществе и обязательствах имущественного характера, а также в связи с обязанностью отдельных лиц представлять сведения о расходах, на это подразделение кадровой службы было возложено осуществление проверки достоверности и полноты сведений о доходах, расходах, об имуществе и обязательствах имущественного характера, представляемых руководителями </w:t>
      </w:r>
      <w:r w:rsidRPr="001B212D">
        <w:rPr>
          <w:rFonts w:ascii="Times New Roman" w:hAnsi="Times New Roman" w:cs="Times New Roman"/>
          <w:b/>
          <w:bCs/>
          <w:sz w:val="28"/>
          <w:szCs w:val="28"/>
        </w:rPr>
        <w:t>подведомственных</w:t>
      </w:r>
      <w:r w:rsidRPr="001B212D">
        <w:rPr>
          <w:rFonts w:ascii="Times New Roman" w:hAnsi="Times New Roman" w:cs="Times New Roman"/>
          <w:sz w:val="28"/>
          <w:szCs w:val="28"/>
        </w:rPr>
        <w:t xml:space="preserve"> Росздравнадзору </w:t>
      </w:r>
      <w:r w:rsidRPr="001B212D">
        <w:rPr>
          <w:rFonts w:ascii="Times New Roman" w:hAnsi="Times New Roman" w:cs="Times New Roman"/>
          <w:b/>
          <w:bCs/>
          <w:sz w:val="28"/>
          <w:szCs w:val="28"/>
        </w:rPr>
        <w:t>учреждений</w:t>
      </w:r>
      <w:r w:rsidRPr="001B212D">
        <w:rPr>
          <w:rFonts w:ascii="Times New Roman" w:hAnsi="Times New Roman" w:cs="Times New Roman"/>
          <w:sz w:val="28"/>
          <w:szCs w:val="28"/>
        </w:rPr>
        <w:t xml:space="preserve">, то есть предусмотрено </w:t>
      </w:r>
      <w:r w:rsidRPr="001B212D">
        <w:rPr>
          <w:rFonts w:ascii="Times New Roman" w:hAnsi="Times New Roman" w:cs="Times New Roman"/>
          <w:b/>
          <w:bCs/>
          <w:sz w:val="28"/>
          <w:szCs w:val="28"/>
        </w:rPr>
        <w:t>расширение</w:t>
      </w:r>
      <w:r w:rsidRPr="001B212D">
        <w:rPr>
          <w:rFonts w:ascii="Times New Roman" w:hAnsi="Times New Roman" w:cs="Times New Roman"/>
          <w:sz w:val="28"/>
          <w:szCs w:val="28"/>
        </w:rPr>
        <w:t xml:space="preserve"> их </w:t>
      </w:r>
      <w:r w:rsidRPr="001B212D">
        <w:rPr>
          <w:rFonts w:ascii="Times New Roman" w:hAnsi="Times New Roman" w:cs="Times New Roman"/>
          <w:b/>
          <w:bCs/>
          <w:sz w:val="28"/>
          <w:szCs w:val="28"/>
        </w:rPr>
        <w:t>полномочий по кругу лиц</w:t>
      </w:r>
      <w:r w:rsidRPr="001B212D">
        <w:rPr>
          <w:rFonts w:ascii="Times New Roman" w:hAnsi="Times New Roman" w:cs="Times New Roman"/>
          <w:sz w:val="28"/>
          <w:szCs w:val="28"/>
        </w:rPr>
        <w:t>. Указанное положение нормативного правового акта в полном объеме соответствует положениям действующего федерального антикоррупционного законодательства, расширившего перечень лиц, на которых распространяются антикоррупционные ограничения, запреты и требования, и требует заимствования другими органами публичной власти при формировании правовой базы деятельности подразделений кадровых служб по профилактике коррупционных и иных правонарушений.</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Не менее важной вспомогательной антикоррупционной функцией названного отдела Росздравнадзора является </w:t>
      </w:r>
      <w:r w:rsidRPr="001B212D">
        <w:rPr>
          <w:rFonts w:ascii="Times New Roman" w:hAnsi="Times New Roman" w:cs="Times New Roman"/>
          <w:b/>
          <w:bCs/>
          <w:sz w:val="28"/>
          <w:szCs w:val="28"/>
        </w:rPr>
        <w:t>прием письменных и устных обращений граждан</w:t>
      </w:r>
      <w:r w:rsidRPr="001B212D">
        <w:rPr>
          <w:rFonts w:ascii="Times New Roman" w:hAnsi="Times New Roman" w:cs="Times New Roman"/>
          <w:sz w:val="28"/>
          <w:szCs w:val="28"/>
        </w:rPr>
        <w:t xml:space="preserve"> по вопросам </w:t>
      </w:r>
      <w:r w:rsidRPr="001B212D">
        <w:rPr>
          <w:rFonts w:ascii="Times New Roman" w:hAnsi="Times New Roman" w:cs="Times New Roman"/>
          <w:sz w:val="28"/>
          <w:szCs w:val="28"/>
        </w:rPr>
        <w:lastRenderedPageBreak/>
        <w:t>противодействия коррупции, их своевременное и полное рассмотрение. Эта функция нашла свое закрепление и в других нормативных правовых актах органов публичной власти &lt;21&gt;.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&lt;21&gt; Об утверждении положений "О работе горячей линии по вопросам противодействия коррупции" и "Ящика доверия" для письменных обращений граждан по вопросам коррупционной направленности в муниципальном образовании города Набережные Челны: Постановление мэра г. Набережные Челны от 1 июля 2014 года N М 381 // Челнинские известия. - 2014. - 9 июля.</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К вспомогательной антикоррупционной функции отдела по профилактике коррупционных и иных правонарушений Росздравнадзора относится и функция </w:t>
      </w:r>
      <w:r w:rsidRPr="001B212D">
        <w:rPr>
          <w:rFonts w:ascii="Times New Roman" w:hAnsi="Times New Roman" w:cs="Times New Roman"/>
          <w:b/>
          <w:bCs/>
          <w:sz w:val="28"/>
          <w:szCs w:val="28"/>
        </w:rPr>
        <w:t>организации и участия в проведении совещаний, конференций и семинаров</w:t>
      </w:r>
      <w:r w:rsidRPr="001B212D">
        <w:rPr>
          <w:rFonts w:ascii="Times New Roman" w:hAnsi="Times New Roman" w:cs="Times New Roman"/>
          <w:sz w:val="28"/>
          <w:szCs w:val="28"/>
        </w:rPr>
        <w:t xml:space="preserve"> по вопросам противодействия коррупции.</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В числе вспомогательных антикоррупционных функций отдела закреплено </w:t>
      </w:r>
      <w:r w:rsidRPr="001B212D">
        <w:rPr>
          <w:rFonts w:ascii="Times New Roman" w:hAnsi="Times New Roman" w:cs="Times New Roman"/>
          <w:b/>
          <w:bCs/>
          <w:sz w:val="28"/>
          <w:szCs w:val="28"/>
        </w:rPr>
        <w:t>осуществление взаимодействия с другими структурными подразделениями</w:t>
      </w:r>
      <w:r w:rsidRPr="001B212D">
        <w:rPr>
          <w:rFonts w:ascii="Times New Roman" w:hAnsi="Times New Roman" w:cs="Times New Roman"/>
          <w:sz w:val="28"/>
          <w:szCs w:val="28"/>
        </w:rPr>
        <w:t xml:space="preserve"> государственного органа по вопросам противодействия коррупции.</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Учитывая изменяющееся федеральное антикоррупционное законодательство в исследуемом нормативном правовом акте предусмотрено </w:t>
      </w:r>
      <w:r w:rsidRPr="001B212D">
        <w:rPr>
          <w:rFonts w:ascii="Times New Roman" w:hAnsi="Times New Roman" w:cs="Times New Roman"/>
          <w:b/>
          <w:bCs/>
          <w:sz w:val="28"/>
          <w:szCs w:val="28"/>
        </w:rPr>
        <w:t>осуществление иных функций</w:t>
      </w:r>
      <w:r w:rsidRPr="001B212D">
        <w:rPr>
          <w:rFonts w:ascii="Times New Roman" w:hAnsi="Times New Roman" w:cs="Times New Roman"/>
          <w:sz w:val="28"/>
          <w:szCs w:val="28"/>
        </w:rPr>
        <w:t xml:space="preserve"> в сфере противодействия коррупции,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 &lt;22&gt;. Как показывает практика антикоррупционной деятельности, чаще всего иной антикоррупционной функцией подразделений кадровых служб органов публичной власти выступает ведение делопроизводства по вопросам антикоррупционной деятельности в органе государственной власти или органе местного самоуправления.</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&lt;22&gt; Об утверждении положений об Управлении государственной службы, кадров, антикоррупционной и правовой работы и отделах Управления государственной службы, кадров, антикоррупционной и правовой работы: </w:t>
      </w:r>
      <w:hyperlink r:id="rId40" w:history="1">
        <w:r w:rsidRPr="001B212D">
          <w:rPr>
            <w:rFonts w:ascii="Times New Roman" w:hAnsi="Times New Roman" w:cs="Times New Roman"/>
            <w:color w:val="0000FF"/>
            <w:sz w:val="28"/>
            <w:szCs w:val="28"/>
          </w:rPr>
          <w:t>Приказ</w:t>
        </w:r>
      </w:hyperlink>
      <w:r w:rsidRPr="001B212D">
        <w:rPr>
          <w:rFonts w:ascii="Times New Roman" w:hAnsi="Times New Roman" w:cs="Times New Roman"/>
          <w:sz w:val="28"/>
          <w:szCs w:val="28"/>
        </w:rPr>
        <w:t xml:space="preserve"> Федеральной службы по надзору в сфере здравоохранения от 1 апреля 2013 года N 1122-Пр/13.</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В некоторых органах государственной власти дополнительно закрепляются и некоторые другие функции. Например, в Федеральной службе по оборонному заказу на подразделения кадровой службы по профилактике коррупционных и иных правонарушений возложена функция обеспечения подачи федеральными государственными гражданскими служащими Рособоронзаказа заявления о передаче в Рособоронзаказ подарков, полученных в связи с протокольными мероприятиями, служебными командировками и другими официальными мероприятиями &lt;23&gt;. На наш взгляд, данное направление деятельности является не самостоятельной функцией, а частью более общего направления деятельности - обеспечения соблюдения государственными служащими антикоррупционных ограничений, запретов и требований, поскольку эти антикоррупционные требования закреплены в ряде нормативных правовых актов различного уровня, в том числе постановлениях Правительства Российской Федерации &lt;24&gt; и ведомственном нормативном правовом акте &lt;25&gt;.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&lt;23&gt; О должностных лицах отдела государственной службы и кадров Рособоронзаказа, ответственных за работу по профилактике коррупционных и иных правонарушений: </w:t>
      </w:r>
      <w:hyperlink r:id="rId41" w:history="1">
        <w:r w:rsidRPr="001B212D">
          <w:rPr>
            <w:rFonts w:ascii="Times New Roman" w:hAnsi="Times New Roman" w:cs="Times New Roman"/>
            <w:color w:val="0000FF"/>
            <w:sz w:val="28"/>
            <w:szCs w:val="28"/>
          </w:rPr>
          <w:t>Приказ</w:t>
        </w:r>
      </w:hyperlink>
      <w:r w:rsidRPr="001B212D">
        <w:rPr>
          <w:rFonts w:ascii="Times New Roman" w:hAnsi="Times New Roman" w:cs="Times New Roman"/>
          <w:sz w:val="28"/>
          <w:szCs w:val="28"/>
        </w:rPr>
        <w:t xml:space="preserve"> Рособоронзаказа от 29 апреля 2013 года N 52.</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&lt;24&gt;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hyperlink r:id="rId42" w:history="1">
        <w:r w:rsidRPr="001B212D">
          <w:rPr>
            <w:rFonts w:ascii="Times New Roman" w:hAnsi="Times New Roman" w:cs="Times New Roman"/>
            <w:color w:val="0000FF"/>
            <w:sz w:val="28"/>
            <w:szCs w:val="28"/>
          </w:rPr>
          <w:t>Постановление</w:t>
        </w:r>
      </w:hyperlink>
      <w:r w:rsidRPr="001B212D">
        <w:rPr>
          <w:rFonts w:ascii="Times New Roman" w:hAnsi="Times New Roman" w:cs="Times New Roman"/>
          <w:sz w:val="28"/>
          <w:szCs w:val="28"/>
        </w:rPr>
        <w:t xml:space="preserve"> Правительства РФ от 09.01.2014 N 10 // Собрание законодательства РФ. - 2014. - N 3. - Ст. 279.</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&lt;25&gt; О порядке передачи в Рособоронзаказ подарков, полученных федеральными государственными гражданскими служащими центрального аппарата Рособоронзаказа в связи с протокольными мероприятиями, служебными командировками и другими официальными мероприятиями: </w:t>
      </w:r>
      <w:hyperlink r:id="rId43" w:history="1">
        <w:r w:rsidRPr="001B212D">
          <w:rPr>
            <w:rFonts w:ascii="Times New Roman" w:hAnsi="Times New Roman" w:cs="Times New Roman"/>
            <w:color w:val="0000FF"/>
            <w:sz w:val="28"/>
            <w:szCs w:val="28"/>
          </w:rPr>
          <w:t>Приказ</w:t>
        </w:r>
      </w:hyperlink>
      <w:r w:rsidRPr="001B212D">
        <w:rPr>
          <w:rFonts w:ascii="Times New Roman" w:hAnsi="Times New Roman" w:cs="Times New Roman"/>
          <w:sz w:val="28"/>
          <w:szCs w:val="28"/>
        </w:rPr>
        <w:t xml:space="preserve"> Рособоронзаказа от 15 августа 2011 года N 284.</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lastRenderedPageBreak/>
        <w:t xml:space="preserve">После принятия подзаконных нормативных актов на федеральном уровне правовое регулирование деятельности подразделений кадровых служб по профилактике коррупционных и иных правонарушений осуществляется на региональном и муниципальном уровнях. При этом основные функции этих подразделений и должностных лиц соответствуют Типовому </w:t>
      </w:r>
      <w:hyperlink r:id="rId44" w:history="1">
        <w:r w:rsidRPr="001B212D">
          <w:rPr>
            <w:rFonts w:ascii="Times New Roman" w:hAnsi="Times New Roman" w:cs="Times New Roman"/>
            <w:color w:val="0000FF"/>
            <w:sz w:val="28"/>
            <w:szCs w:val="28"/>
          </w:rPr>
          <w:t>положению</w:t>
        </w:r>
      </w:hyperlink>
      <w:r w:rsidRPr="001B212D">
        <w:rPr>
          <w:rFonts w:ascii="Times New Roman" w:hAnsi="Times New Roman" w:cs="Times New Roman"/>
          <w:sz w:val="28"/>
          <w:szCs w:val="28"/>
        </w:rPr>
        <w:t xml:space="preserve">, а в некоторых субъектах Российской Федерации принимаются собственные типовые положения. Например, в Республике Северная Осетия - Алания распоряжением главы этого субъекта Российской Федерации принято Типовое положение о подразделении по профилактике коррупционных и иных правонарушений кадровой службы государственного органа Республики Северная Осетия - Алания &lt;26&gt;, полностью совпадающее по содержанию с федеральным Типовым </w:t>
      </w:r>
      <w:hyperlink r:id="rId45" w:history="1">
        <w:r w:rsidRPr="001B212D">
          <w:rPr>
            <w:rFonts w:ascii="Times New Roman" w:hAnsi="Times New Roman" w:cs="Times New Roman"/>
            <w:color w:val="0000FF"/>
            <w:sz w:val="28"/>
            <w:szCs w:val="28"/>
          </w:rPr>
          <w:t>положением</w:t>
        </w:r>
      </w:hyperlink>
      <w:r w:rsidRPr="001B212D">
        <w:rPr>
          <w:rFonts w:ascii="Times New Roman" w:hAnsi="Times New Roman" w:cs="Times New Roman"/>
          <w:sz w:val="28"/>
          <w:szCs w:val="28"/>
        </w:rPr>
        <w:t xml:space="preserve">. В Саратовской области постановлением губернатора принято Типовое положение о подразделении кадровой службы государственного органа Саратовской области по профилактике коррупционных и иных правонарушений &lt;27&gt;, которое практически полностью соответствует федеральному Типовому </w:t>
      </w:r>
      <w:hyperlink r:id="rId46" w:history="1">
        <w:r w:rsidRPr="001B212D">
          <w:rPr>
            <w:rFonts w:ascii="Times New Roman" w:hAnsi="Times New Roman" w:cs="Times New Roman"/>
            <w:color w:val="0000FF"/>
            <w:sz w:val="28"/>
            <w:szCs w:val="28"/>
          </w:rPr>
          <w:t>положению</w:t>
        </w:r>
      </w:hyperlink>
      <w:r w:rsidRPr="001B212D">
        <w:rPr>
          <w:rFonts w:ascii="Times New Roman" w:hAnsi="Times New Roman" w:cs="Times New Roman"/>
          <w:sz w:val="28"/>
          <w:szCs w:val="28"/>
        </w:rPr>
        <w:t xml:space="preserve">. Однако в нем имеется дополнительная функция подразделения кадровой службы государственного органа по профилактике коррупционных и иных правонарушений - обеспечивает представление письменного обращения губернатору области с просьбой о направлении запроса о проведении оперативно-розыскных мероприятий в соответствии с </w:t>
      </w:r>
      <w:hyperlink r:id="rId47" w:history="1">
        <w:r w:rsidRPr="001B212D">
          <w:rPr>
            <w:rFonts w:ascii="Times New Roman" w:hAnsi="Times New Roman" w:cs="Times New Roman"/>
            <w:color w:val="0000FF"/>
            <w:sz w:val="28"/>
            <w:szCs w:val="28"/>
          </w:rPr>
          <w:t>пунктом 7 части второй статьи 7</w:t>
        </w:r>
      </w:hyperlink>
      <w:r w:rsidRPr="001B212D">
        <w:rPr>
          <w:rFonts w:ascii="Times New Roman" w:hAnsi="Times New Roman" w:cs="Times New Roman"/>
          <w:sz w:val="28"/>
          <w:szCs w:val="28"/>
        </w:rPr>
        <w:t xml:space="preserve"> Федерального закона "Об оперативно-розыскной деятельности" с приложением проекта запроса. На наш взгляд, этот вид деятельности не является функцией, а лишь отражает специфику деятельности при осуществлении дисциплинарного производства, что составляет лишь часть более общей </w:t>
      </w:r>
      <w:r w:rsidRPr="001B212D">
        <w:rPr>
          <w:rFonts w:ascii="Times New Roman" w:hAnsi="Times New Roman" w:cs="Times New Roman"/>
          <w:b/>
          <w:bCs/>
          <w:sz w:val="28"/>
          <w:szCs w:val="28"/>
        </w:rPr>
        <w:t>функции ведения дисциплинарного производства о соблюдении государственными (муниципальными) служащими антикоррупционных ограничений, запретов и требований</w:t>
      </w:r>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&lt;26&gt; О Типовом положении о подразделении по профилактике коррупционных и иных правонарушений кадровой службы государственного органа Республики Северная Осетия - Алания: распоряжение главы Республики Северная Осетия - Алания от 11 сентября 2012 года N 163-рг.</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&lt;27&gt; Об утверждении Типового положения о подразделении кадровой службы государственного органа Саратовской области по профилактике коррупционных и иных правонарушений: Постановление губернатора Саратовской области от 4 октября 2010 года N 220 (ред. от 19.10.2010 N 229) // Собрание законодательства Саратовской области. - 2010. - N 28. сентябрь - октябрь.</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Вместе с тем в процессе правового регулирования антикоррупционной деятельности кадровых служб органов государственной власти субъектов Российской Федерации к их полномочиям относилось и относится исполнение функции подготовки перечня должностей государственного органа, при назначении на которые и при замещении которых гражданские служащие обязаны предоставлять сведения о доходах, об имуществе и обязательствах имущественного характера &lt;28&gt;. Хотя, на наш взгляд, эта деятельность подразделений кадровых служб органов публичной власти по профилактике коррупционных и иных правонарушений является частью основной функции - </w:t>
      </w:r>
      <w:r w:rsidRPr="001B212D">
        <w:rPr>
          <w:rFonts w:ascii="Times New Roman" w:hAnsi="Times New Roman" w:cs="Times New Roman"/>
          <w:b/>
          <w:bCs/>
          <w:sz w:val="28"/>
          <w:szCs w:val="28"/>
        </w:rPr>
        <w:t>участие в антикоррупционном правотворчестве</w:t>
      </w:r>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&lt;28&gt; О Типовом положении о структурном подразделении по вопросам государственной службы и кадров государственного органа города Москвы: </w:t>
      </w:r>
      <w:hyperlink r:id="rId48" w:history="1">
        <w:r w:rsidRPr="001B212D">
          <w:rPr>
            <w:rFonts w:ascii="Times New Roman" w:hAnsi="Times New Roman" w:cs="Times New Roman"/>
            <w:color w:val="0000FF"/>
            <w:sz w:val="28"/>
            <w:szCs w:val="28"/>
          </w:rPr>
          <w:t>Указ</w:t>
        </w:r>
      </w:hyperlink>
      <w:r w:rsidRPr="001B212D">
        <w:rPr>
          <w:rFonts w:ascii="Times New Roman" w:hAnsi="Times New Roman" w:cs="Times New Roman"/>
          <w:sz w:val="28"/>
          <w:szCs w:val="28"/>
        </w:rPr>
        <w:t xml:space="preserve"> мэра Москвы от 2 ноября 2009 года N 82-УМ (в ред. от 22.07.2011 N 55-УМ) // Вестник мэра и Правительства Москвы. - 2009. - 10 нояб. - N 62.</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На наш взгляд, необходимо обратить внимание на еще одну вспомогательную функцию подразделений кадровых служб органов публичной власти по профилактике коррупционных и иных правонарушений, которая была описана в Методических рекомендациях президиума Совета при Президенте Российской Федерации по противодействию коррупции - это функция </w:t>
      </w:r>
      <w:r w:rsidRPr="001B212D">
        <w:rPr>
          <w:rFonts w:ascii="Times New Roman" w:hAnsi="Times New Roman" w:cs="Times New Roman"/>
          <w:b/>
          <w:bCs/>
          <w:sz w:val="28"/>
          <w:szCs w:val="28"/>
        </w:rPr>
        <w:t>осуществления внутреннего антикоррупционного мониторинга</w:t>
      </w:r>
      <w:r w:rsidRPr="001B212D">
        <w:rPr>
          <w:rFonts w:ascii="Times New Roman" w:hAnsi="Times New Roman" w:cs="Times New Roman"/>
          <w:sz w:val="28"/>
          <w:szCs w:val="28"/>
        </w:rPr>
        <w:t xml:space="preserve"> в органе публичной власти. Данную функцию разработчики Рекомендаций назвали очень громоздко "регулярный мониторинг выявленных в федеральном государственном органе коррупционных правонарушений, случаев </w:t>
      </w:r>
      <w:r w:rsidRPr="001B212D">
        <w:rPr>
          <w:rFonts w:ascii="Times New Roman" w:hAnsi="Times New Roman" w:cs="Times New Roman"/>
          <w:sz w:val="28"/>
          <w:szCs w:val="28"/>
        </w:rPr>
        <w:lastRenderedPageBreak/>
        <w:t>несоблюдения запретов, ограничений, требований к служебному поведению государственного служащего, ситуаций конфликта интересов, а также этически спорных ситуаций" [</w:t>
      </w:r>
      <w:hyperlink w:anchor="Par163" w:history="1">
        <w:r w:rsidRPr="001B212D">
          <w:rPr>
            <w:rFonts w:ascii="Times New Roman" w:hAnsi="Times New Roman" w:cs="Times New Roman"/>
            <w:color w:val="0000FF"/>
            <w:sz w:val="28"/>
            <w:szCs w:val="28"/>
          </w:rPr>
          <w:t>14</w:t>
        </w:r>
      </w:hyperlink>
      <w:r w:rsidRPr="001B212D">
        <w:rPr>
          <w:rFonts w:ascii="Times New Roman" w:hAnsi="Times New Roman" w:cs="Times New Roman"/>
          <w:sz w:val="28"/>
          <w:szCs w:val="28"/>
        </w:rPr>
        <w:t>, с. 13 - 14]. Эта функция также нашла свое отражение в ряде ведомственных нормативных правовых актов, регулирующих вопросы противодействия коррупции, но в первую очередь в ведомственных планах противодействия коррупции.</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Проведенный нами анализ содержания нормативных правовых актов, регулирующих деятельность подразделений кадровых служб органов государственной власти по профилактике коррупционных и иных правонарушений, позволяет сделать некоторые выводы.</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Во-первых, антикоррупционная функция подразделения кадровой службы органов публичной власти по профилактике коррупционных и иных правонарушений - это регулярно осуществляемая специализированным подразделением кадровой службы органа публичной власти по профилактике коррупционных и иных правонарушений деятельность по реализации или обеспечению реализации государственной политики противодействия коррупции.</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Во-вторых, антикоррупционные функции подразделений кадровых служб органов публичной власти по профилактике коррупционных и иных правонарушений можно условно разделить на две взаимосвязанные группы: основные и вспомогательные.</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В-третьих, основными функциями подразделений кадровых служб органов публичной власти по профилактике коррупционных и иных правонарушений являются:</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1) профилактика коррупции в органах публичной власти и подведомственных учреждениях;</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2) обеспечение соблюдения государственными (муниципальными) служащими и иными лицами антикоррупционных ограничений, запретов и требований;</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3) антикоррупционное консультирование государственных (муниципальных) служащих и иных лиц;</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4) организация антикоррупционного просвещения государственных (муниципальных) служащих и иных лиц;</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5) организация антикоррупционного образования государственных (муниципальных) служащих и иных лиц по программам дополнительного профессионального образования;</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6) ведение дисциплинарного производства о соблюдении государственными (муниципальными) служащими и иными лицами антикоррупционных ограничений, запретов и требований;</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7) участие в антикоррупционном правотворчестве;</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8) содействие антикоррупционному информированию.</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В-четвертых, вспомогательными (обеспечительными) функциями подразделений кадровых служб органов публичной власти по профилактике коррупционных и иных правонарушений являются:</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1) обеспечение деятельности комиссий по соблюдению требований к служебному поведению государственных (муниципальных) служащих и урегулированию конфликта интересов;</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2) обеспечение реализации государственными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3) взаимодействие с правоохранительными органами по вопросам противодействия коррупции;</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4) обеспечение сохранности и конфиденциальности сведений о государственных служащих, полученных в ходе антикоррупционной деятельности;</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5) прием письменных и устных обращений граждан по вопросам противодействия коррупции, их своевременное и полное рассмотрение;</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6) организация и участие в проведении совещаний, конференций и семинаров по вопросам противодействия коррупции;</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7) ведение делопроизводства по вопросам антикоррупционной деятельности в органе государственной власти;</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8) осуществление внутреннего антикоррупционного мониторинга в органе публичной власти.</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Разумеется, что проведенное нами исследование содержания антикоррупционных функций </w:t>
      </w:r>
      <w:r w:rsidRPr="001B212D">
        <w:rPr>
          <w:rFonts w:ascii="Times New Roman" w:hAnsi="Times New Roman" w:cs="Times New Roman"/>
          <w:sz w:val="28"/>
          <w:szCs w:val="28"/>
        </w:rPr>
        <w:lastRenderedPageBreak/>
        <w:t>подразделений кадровых служб органов публичной власти по профилактике коррупционных и иных правонарушений не является исчерпывающим. Необходимо дальнейшее исследование практики исполнения этих функций подразделениями кадровых служб органов публичной власти по профилактике коррупционных и иных правонарушений на федеральном, региональном и муниципальном уровне.</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jc w:val="center"/>
        <w:rPr>
          <w:rFonts w:ascii="Times New Roman" w:hAnsi="Times New Roman" w:cs="Times New Roman"/>
          <w:sz w:val="28"/>
          <w:szCs w:val="28"/>
        </w:rPr>
      </w:pPr>
      <w:r w:rsidRPr="001B212D">
        <w:rPr>
          <w:rFonts w:ascii="Times New Roman" w:hAnsi="Times New Roman" w:cs="Times New Roman"/>
          <w:sz w:val="28"/>
          <w:szCs w:val="28"/>
        </w:rPr>
        <w:t>Библиография</w:t>
      </w:r>
    </w:p>
    <w:p w:rsidR="001B212D" w:rsidRPr="001B212D" w:rsidRDefault="001B212D">
      <w:pPr>
        <w:widowControl w:val="0"/>
        <w:autoSpaceDE w:val="0"/>
        <w:autoSpaceDN w:val="0"/>
        <w:adjustRightInd w:val="0"/>
        <w:spacing w:after="0" w:line="240" w:lineRule="auto"/>
        <w:jc w:val="center"/>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ar150"/>
      <w:bookmarkEnd w:id="0"/>
      <w:r w:rsidRPr="001B212D">
        <w:rPr>
          <w:rFonts w:ascii="Times New Roman" w:hAnsi="Times New Roman" w:cs="Times New Roman"/>
          <w:sz w:val="28"/>
          <w:szCs w:val="28"/>
        </w:rPr>
        <w:t>1. Агеев В.Н., Бикеев И.И., Кабанов П.А. и др. Все о коррупции и противодействии ей: Терминологический словарь / Под общ. ред. И.И. Бикеева, П.А. Кабанова. - Казань: Изд-во "Познание" Института экономики, управления и права, 2014.</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51"/>
      <w:bookmarkEnd w:id="1"/>
      <w:r w:rsidRPr="001B212D">
        <w:rPr>
          <w:rFonts w:ascii="Times New Roman" w:hAnsi="Times New Roman" w:cs="Times New Roman"/>
          <w:sz w:val="28"/>
          <w:szCs w:val="28"/>
        </w:rPr>
        <w:t>2. Андриченко Л.В., Беляева О.А., Васильев И.В. и др. Противодействие коррупции в субъектах Российской Федерации: Научно-практическое пособие / Под ред. Т.Я. Хабриевой. - М., 2013. - С. 135 - 198.</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52"/>
      <w:bookmarkEnd w:id="2"/>
      <w:r w:rsidRPr="001B212D">
        <w:rPr>
          <w:rFonts w:ascii="Times New Roman" w:hAnsi="Times New Roman" w:cs="Times New Roman"/>
          <w:sz w:val="28"/>
          <w:szCs w:val="28"/>
        </w:rPr>
        <w:t>3. Белов А.Н. О деятельности должностных лиц кадровых служб органов государственной власти и органов местного самоуправления по профилактике коррупционных и иных правонарушений в Республике Татарстан // Реализация антикоррупционной политики в Республике Татарстан: Информационный бюллетень: Вып. 3 / Отв. ред. И.И. Бикеев. - Казань: Изд-во "Познание" Института экономики, управления и права, 2014. - С. 160 - 166.</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53"/>
      <w:bookmarkEnd w:id="3"/>
      <w:r w:rsidRPr="001B212D">
        <w:rPr>
          <w:rFonts w:ascii="Times New Roman" w:hAnsi="Times New Roman" w:cs="Times New Roman"/>
          <w:sz w:val="28"/>
          <w:szCs w:val="28"/>
        </w:rPr>
        <w:t>4. Бикеев И.И., Кабанов П.А. Противодействие коррупции подразделениями кадровых служб органов государственной власти Республики Татарстан: Учебная программа. - Казань: Изд-во "Познание" Института экономики, управления и права, 2014.</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154"/>
      <w:bookmarkEnd w:id="4"/>
      <w:r w:rsidRPr="001B212D">
        <w:rPr>
          <w:rFonts w:ascii="Times New Roman" w:hAnsi="Times New Roman" w:cs="Times New Roman"/>
          <w:sz w:val="28"/>
          <w:szCs w:val="28"/>
        </w:rPr>
        <w:t>5. Бикеев И.И., Кабанов П.А., Маклакова А.Н. и др. Организация работы комиссий по соблюдению требований к служебному поведению и урегулированию конфликта интересов в органах местного самоуправления Республики Татарстан: Методическое пособие. - Казань, 2012.</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55"/>
      <w:bookmarkEnd w:id="5"/>
      <w:r w:rsidRPr="001B212D">
        <w:rPr>
          <w:rFonts w:ascii="Times New Roman" w:hAnsi="Times New Roman" w:cs="Times New Roman"/>
          <w:sz w:val="28"/>
          <w:szCs w:val="28"/>
        </w:rPr>
        <w:t>6. Бикеев И.И., Кабанов П.А., Чирков Д.К. и др. Коррупция и антикоррупционная политика: Терминологический словарь / Под общ. ред. Г.И. Райкова, П.А. Кабанова, Д.К. Чиркова. - 5-е изд., перераб. и доп. - М.: МедиаПресс, 2010. - С. 9.</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56"/>
      <w:bookmarkEnd w:id="6"/>
      <w:r w:rsidRPr="001B212D">
        <w:rPr>
          <w:rFonts w:ascii="Times New Roman" w:hAnsi="Times New Roman" w:cs="Times New Roman"/>
          <w:sz w:val="28"/>
          <w:szCs w:val="28"/>
        </w:rPr>
        <w:t>7. Будай С.Н. Актуальные вопросы организации в органах прокуратуры работы по профилактике коррупционных правонарушений // Организация работы с кадрами в органах прокуратуры Российской Федерации: Сборник материалов. - М., 2012. - С. 116 - 124.</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57"/>
      <w:bookmarkEnd w:id="7"/>
      <w:r w:rsidRPr="001B212D">
        <w:rPr>
          <w:rFonts w:ascii="Times New Roman" w:hAnsi="Times New Roman" w:cs="Times New Roman"/>
          <w:sz w:val="28"/>
          <w:szCs w:val="28"/>
        </w:rPr>
        <w:t>8. Ефременков О.Н. Условия совершенствования работы по профилактике коррупционных правонарушений в системе Следственного комитета Российской Федерации // Вестник Следственного комитета Российской Федерации. - 2013. - N 2 (20). - С. 15 - 20.</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58"/>
      <w:bookmarkEnd w:id="8"/>
      <w:r w:rsidRPr="001B212D">
        <w:rPr>
          <w:rFonts w:ascii="Times New Roman" w:hAnsi="Times New Roman" w:cs="Times New Roman"/>
          <w:sz w:val="28"/>
          <w:szCs w:val="28"/>
        </w:rPr>
        <w:t>9. Методические рекомендации о порядке урегулирования конфликта интересов на государственной гражданской и муниципальной службе Ульяновской области и предотвращения возникновения подобных ситуаций. - Ульяновск: Департамент государственной и муниципальной службы Правительства Ульяновской области, 2014;</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159"/>
      <w:bookmarkEnd w:id="9"/>
      <w:r w:rsidRPr="001B212D">
        <w:rPr>
          <w:rFonts w:ascii="Times New Roman" w:hAnsi="Times New Roman" w:cs="Times New Roman"/>
          <w:sz w:val="28"/>
          <w:szCs w:val="28"/>
        </w:rPr>
        <w:t>10. Методические рекомендации по заполнению справок о доходах, об имуществе и обязательствах имущественного характера для граждан, претендующих на замещение должностей государственной гражданской службы в Ульяновской области, и государственных гражданских служащих Ульяновской области. - Ульяновск: Департамент государственной и муниципальной службы Правительства Ульяновской области, 2014;</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160"/>
      <w:bookmarkEnd w:id="10"/>
      <w:r w:rsidRPr="001B212D">
        <w:rPr>
          <w:rFonts w:ascii="Times New Roman" w:hAnsi="Times New Roman" w:cs="Times New Roman"/>
          <w:sz w:val="28"/>
          <w:szCs w:val="28"/>
        </w:rPr>
        <w:t>11. Методические рекомендации по применению Федерального закона от 3 декабря 2013 года N 230-ФЗ "О контроле за соответствием расходов лиц, замещающих государственные должности, и иных лиц их доходам". - Ульяновск: Департамент государственной и муниципальной службы Правительства Ульяновской области, 2014.</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161"/>
      <w:bookmarkEnd w:id="11"/>
      <w:r w:rsidRPr="001B212D">
        <w:rPr>
          <w:rFonts w:ascii="Times New Roman" w:hAnsi="Times New Roman" w:cs="Times New Roman"/>
          <w:sz w:val="28"/>
          <w:szCs w:val="28"/>
        </w:rPr>
        <w:t>12. Мусатов К.В. Функции кадровых подразделений органов прокуратуры по профилактике коррупционных и иных правонарушений // Организация работы с кадрами в органах прокуратуры Российской Федерации: Сборник материалов. - М., 2012. - С. 76 - 81.</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162"/>
      <w:bookmarkEnd w:id="12"/>
      <w:r w:rsidRPr="001B212D">
        <w:rPr>
          <w:rFonts w:ascii="Times New Roman" w:hAnsi="Times New Roman" w:cs="Times New Roman"/>
          <w:sz w:val="28"/>
          <w:szCs w:val="28"/>
        </w:rPr>
        <w:t xml:space="preserve">13. Обеспечение эффективного взаимодействия федеральных органов исполнительной власти с правоохранительными органами в организации противодействия коррупции в федеральных органах исполнительной власти: Методические рекомендации, одобренные президиумом Совета при Президенте Российской Федерации по противодействию коррупции 25 </w:t>
      </w:r>
      <w:r w:rsidRPr="001B212D">
        <w:rPr>
          <w:rFonts w:ascii="Times New Roman" w:hAnsi="Times New Roman" w:cs="Times New Roman"/>
          <w:sz w:val="28"/>
          <w:szCs w:val="28"/>
        </w:rPr>
        <w:lastRenderedPageBreak/>
        <w:t>сентября 2012 года N 34. - М., 2012.</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163"/>
      <w:bookmarkEnd w:id="13"/>
      <w:r w:rsidRPr="001B212D">
        <w:rPr>
          <w:rFonts w:ascii="Times New Roman" w:hAnsi="Times New Roman" w:cs="Times New Roman"/>
          <w:sz w:val="28"/>
          <w:szCs w:val="28"/>
        </w:rPr>
        <w:t>14. Реализация профилактических мероприятий подразделениями кадровых служб федеральных государственных органов по профилактике коррупционных и иных правонарушений: Методические рекомендации, одобренные президиумом Совета при Президенте Российской Федерации по противодействию коррупции 25 сентября 2012 года N 34. - М., 2012.</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164"/>
      <w:bookmarkEnd w:id="14"/>
      <w:r w:rsidRPr="001B212D">
        <w:rPr>
          <w:rFonts w:ascii="Times New Roman" w:hAnsi="Times New Roman" w:cs="Times New Roman"/>
          <w:sz w:val="28"/>
          <w:szCs w:val="28"/>
        </w:rPr>
        <w:t>15. Функции подразделений кадровых служб федеральных государственных органов по профилактике коррупционных и иных правонарушений: Учебная программа. - М., 2010.</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165"/>
      <w:bookmarkEnd w:id="15"/>
      <w:r w:rsidRPr="001B212D">
        <w:rPr>
          <w:rFonts w:ascii="Times New Roman" w:hAnsi="Times New Roman" w:cs="Times New Roman"/>
          <w:sz w:val="28"/>
          <w:szCs w:val="28"/>
        </w:rPr>
        <w:t>16. Шевелевич А.А. Функции подразделений кадровых служб по профилактике коррупционных и иных правонарушений // Противодействие коррупции в федеральных органах исполнительной власти: Научно-практическое пособие / Отв. ред. А.Ф. Ноздрачев. - М., 2012. - С. 40 - 50.</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 xml:space="preserve">17. Кабанов П.А. </w:t>
      </w:r>
      <w:hyperlink r:id="rId49" w:history="1">
        <w:r w:rsidRPr="001B212D">
          <w:rPr>
            <w:rFonts w:ascii="Times New Roman" w:hAnsi="Times New Roman" w:cs="Times New Roman"/>
            <w:color w:val="0000FF"/>
            <w:sz w:val="28"/>
            <w:szCs w:val="28"/>
          </w:rPr>
          <w:t>Основания и порядок вывода членов</w:t>
        </w:r>
      </w:hyperlink>
      <w:r w:rsidRPr="001B212D">
        <w:rPr>
          <w:rFonts w:ascii="Times New Roman" w:hAnsi="Times New Roman" w:cs="Times New Roman"/>
          <w:sz w:val="28"/>
          <w:szCs w:val="28"/>
        </w:rPr>
        <w:t xml:space="preserve"> Комиссий по соблюдению требований к служебному поведению государственных (муниципальных) служащих и урегулированию конфликта интересов из их состава // Административное и муниципальное право. - 2012. - N 3. - С. 10 - 13.</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18. Айнур Турисбек Административно-правовое регулирование функций в различных видах государственной службы // Полицейская деятельность. - 2011. - N 3. - С. 8 - 12.</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19. Агеев В.Н. Ограничение прав и свобод муниципальных служащих как способ противодействия коррупции // Тренды и управление. - 2013. - N 3. - С. 72 - 81. DOI: 10.7256/2307-9118.2013.3.7244.</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20. Куракин А.В., Костенников М.В. Административно-правовое противодействие коррупции в системе государственной службы и в деятельности сотрудников полиции Российской Федерации и зарубежных государств // NB: Российское полицейское право. - 2013. - N 1. - С. 65 - 83. DOI: 10.7256/2306-4218.2013.1.735. URL: http://www.e-notabene.ru/pm/article_735.html.</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21. Кабанов П.А. Антикоррупционное образование как правовая категория регионального антикоррупционного законодательства: опыт критического анализа // Полицейская деятельность. - 2014 - 1. - С. 81 - 92. DOI: 10.7256/2222-1964.2014.1.10653.</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jc w:val="center"/>
        <w:rPr>
          <w:rFonts w:ascii="Times New Roman" w:hAnsi="Times New Roman" w:cs="Times New Roman"/>
          <w:sz w:val="28"/>
          <w:szCs w:val="28"/>
        </w:rPr>
      </w:pPr>
      <w:r w:rsidRPr="001B212D">
        <w:rPr>
          <w:rFonts w:ascii="Times New Roman" w:hAnsi="Times New Roman" w:cs="Times New Roman"/>
          <w:sz w:val="28"/>
          <w:szCs w:val="28"/>
        </w:rPr>
        <w:t>References (transliterated)</w:t>
      </w:r>
    </w:p>
    <w:p w:rsidR="001B212D" w:rsidRPr="001B212D" w:rsidRDefault="001B212D">
      <w:pPr>
        <w:widowControl w:val="0"/>
        <w:autoSpaceDE w:val="0"/>
        <w:autoSpaceDN w:val="0"/>
        <w:adjustRightInd w:val="0"/>
        <w:spacing w:after="0" w:line="240" w:lineRule="auto"/>
        <w:jc w:val="center"/>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1. Ageev V.N., Bikeev I.I., Kabanov P.A. i dr. Vse o korruptsii i protivodeistvii ei: terminologicheskii slovar' / pod obshch. red. I.I. Bikeeva, P.A. Kabanova. - Kazan': Izd-vo "Poznanie" Instituta ekonomki, upravleniya i prava, 2014.</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2. Andrichenko L.V., Belyaeva O.A, Vasil'ev I.V. i dr. Protivodeistvie korruptsii v sub'ektakh Rossiiskoi Federatsii: nauchno-prakticheskoe posobie / pod red. T.Ya. Khabrievoi. - M., 2013. - S. 135 - 198.</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3. Belov A.N. O deyatel'nosti dolzhnostnykh lits kadrovykh sluzhb organov gosudarstvennoi vlasti i organov mestnogo samoupravleniya po profilaktike korruptsionnykh i inykh pravonarushenii v Respublike Tatarstan // Realizatsiya antikorruptsionnoi politiki v Respublike Tatarstan: informatsionnyi byulleten': vyp. 3 / otv. red. I.I. Bikeev. - Kazan': Izd-vo "Poznanie" Instituta ekonomiki, upravleniya i prava, 2014. - S. 160 - 166.</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4 Bikeev I.I., Kabanov P.A. Protivodeistvie korruptsii podrazdeleniyami kadrovykh sluzhb organov gosudarstvennoi vlasti Respubliki Tatarstan: uchebnaya programma. - Kazan': Izd-vo "Poznanie" Instituta ekonomiki, upravleniya i prava, 2014.</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5. Bikeev I.I., Kabanov P.A, Maklakova A.N. i dr. Organizatsiya raboty komissii po soblyudeniyu trebovanii k sluzhebnomu povedeniyu i uregulirovaniyu konflikta interesov v organakh mestnogo samoupravleniya Respubliki Tatarstan: metodicheskoe posobie. - Kazan', 2012.</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6. Bikeev I.I., Kabanov P.A, Chirkov D.K i dr. Korruptsiya i antikorruptsionnaya politika: terminologicheskii slovar' / pod obshch. red. G.I. Raikova, P.A. Kabanova, D.K. Chirkova. - 5-e izd., pererab. i dop. - M.: MediaPress, 2010. - S. 9.</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7. Budai S.N. Aktual'nye voprosy organizatsii v organakh prokuratury raboty po profilaktike korruptsionnykh pravonarushenii // Organizatsiya raboty s kadrami v organakh prokuratury Rossiiskoi Federatsii: sbornik materialov. - M., 2012. - S. 116 - 124.</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lastRenderedPageBreak/>
        <w:t>8. Efremenkov O.N. Usloviya sovershenstvovaniya raboty po profilaktike korruptsionnykh pravonarushenii v sisteme Sledstvennogo komiteta Rossiiskoi Federatsii // Vestnik Sledstvennogo komiteta Rossiiskoi Federatsii. - 2013. - N 2 (20). - S. 15 - 20.</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9. Metodicheskie rekomendatsii o poryadke uregulirovaniya konflikta interesov na gosudarstvennoi grazhdanskoi i munitsipal'noi sluzhbe Ul'yanovskoi oblasti i predotvrashcheniya vozniknoveniya podobnykh situatsii. - Ul'yanovsk: Departament gosudarstvennoi i munitsipal'noi sluzhby Pravitel'stva Ul'yanovskoi oblasti, 2014.</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10. Metodicheskie rekomendatsii po zapolneniyu spravok o dokhodakh, ob imushchestve i obyazatel'stvakh imushchestvennogo kharaktera dlya grazhdan, pretenduyushchikh na zameshchenie dolzhnostei gosudarstvennoi grazhdanskoi sluzhby v Ul'yanovskoi oblasti, i gosudarstvennykh grazhdanskikh sluzhashchikh Ul'yanovskoi oblasti. - Ul'yanovsk: Departament gosudarstvennoi i munitsipal'noi sluzhby Pravitel'stva Ul'yanovskoi oblasti, 2014.</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11. Metodicheskie rekomendatsii po primeneniyu federal'nogo zakona ot 3 dekabrya 2013 goda N 230-FZ "O kontrole za sootvetstviem raskhodov lits, zameshchayushchikh gosudarstvennye dolzhnosti, i inykh lits ikh dokhodam". - Ul'yanovsk: Departament gosudarstvennoi i munitsipal'noi sluzhby Pravitel'stva Ul'yanovskoi oblasti, 2014.</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12. Musatov K.V. Funktsii kadrovykh podrazdelenii organov prokuratury po profilaktike korruptsionnykh i inykh pravonarushenii // Organizatsiya raboty s kadrami v organakh prokuratury Rossiiskoi Federatsii: sbornik materialov. - M., 2012. - S. 76 - 81.</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13. Obespechenie effektivnogo vzaimodeistviya federal'nykh organov ispolnitel'noi vlasti s pravookhranitel'nymi organami v organizatsii protivodeistviya korruptsii v federal'nykh organakh ispolnitel'noi vlasti: metodicheskie rekomendatsii, odobrennye prezidiumom Soveta pri Prezidente Rossiiskoi Federatsii po protivodeistviyu korruptsii 25 sentyabrya 2012 goda N 34 - M., 2012.</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14. Realizatsiya profilakticheskikh meropriyatii podrazdeleniyami kadrovykh sluzhb federal'nykh gosudarstvennykh organov po profilaktike korruptsionnykh i inykh pravonarushenii: metodicheskie rekomendatsii, odobrennye prezidiumom Soveta pri Prezidente Rossiiskoi Federatsii po protivodeistviyu korruptsii 25 sentyabrya 2012 goda N 34. - M., 2012.</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15. Funktsii podrazdelenii kadrovykh sluzhb federal'nykh gosudarstvennykh organov po profilaktike korruptsionnykh i inykh pravonarushenii: uchebnaya programma. - M., 2010.</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16. Shevelevich A.A. Funktsii podrazdelenii kadrovykh sluzhb po profilaktike korruptsionnykh i inykh pravonarushenii // Protivodeistvie korruptsii v federal'nykh organakh ispolnitel'noi vlasti: nauchno-prakticheskoe posobie / otv. red. A.F Nozdrachev. - M., 2012. - S. 40 - 50.</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17. Kabanov P.A. Osnovaniya i poryadok vyvoda chlenov Komissii po soblyudeniyu trebovanii k sluzhebnomu povedeniyu gosudarstvennykh (munitsipal'nykh) sluzhashchikh i uregulirovaniyu konflikta interesov iz ikh sostava // Administrativnoe i munitsipal'noe pravo. - 2012. - N 3. - S. 10 - 13.</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18. Ainur Turisbek Administrativno-pravovoe regulirovanie funktsii v razlichnykh vidakh gosudarstvennoi sluzhby // Politseiskaya deyatel'nost'. - 2011. - N 3. - S. 8 - 12.</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19. Ageev V.N. Ogranichenie prav i svobod munitsipal'nykh sluzhashchikh kak sposob protivodeistviya korruptsii // Trendy i upravlenie. - 2013. - N 3. - S. 72 - 81. DOI: 10.7256/2307-9118.2013.3.7244.</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lang w:val="en-US"/>
        </w:rPr>
      </w:pPr>
      <w:r w:rsidRPr="001B212D">
        <w:rPr>
          <w:rFonts w:ascii="Times New Roman" w:hAnsi="Times New Roman" w:cs="Times New Roman"/>
          <w:sz w:val="28"/>
          <w:szCs w:val="28"/>
        </w:rPr>
        <w:t xml:space="preserve">20. Kurakin A.V., Kostennikov M.V. Administrativno-pravovoe protivodeistvie korruptsii v sisteme gosudarstvennoi sluzhby i v deyatel'nosti sotrudnikov politsii Rossiiskoi Federatsii i zarubezhnykh gosudarstv // NB: Rossiiskoe politseiskoe pravo. - 2013. - N 1. - S. 65 - 83. </w:t>
      </w:r>
      <w:r w:rsidRPr="001B212D">
        <w:rPr>
          <w:rFonts w:ascii="Times New Roman" w:hAnsi="Times New Roman" w:cs="Times New Roman"/>
          <w:sz w:val="28"/>
          <w:szCs w:val="28"/>
          <w:lang w:val="en-US"/>
        </w:rPr>
        <w:t>DOI: 10.7256/2306-4218.2013.1.735. URL: http://www.e-notabene.ru/pm/article_735.html.</w:t>
      </w:r>
    </w:p>
    <w:p w:rsidR="001B212D" w:rsidRPr="001B212D" w:rsidRDefault="001B2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212D">
        <w:rPr>
          <w:rFonts w:ascii="Times New Roman" w:hAnsi="Times New Roman" w:cs="Times New Roman"/>
          <w:sz w:val="28"/>
          <w:szCs w:val="28"/>
        </w:rPr>
        <w:t>21. Kabanov P.A. Antikorruptsionnoe obrazovanie kak pravovaya kategoriya regional'nogo antikorruptsionnogo zakonodatel'stva: opyt kriticheskogo analiza // Politseiskaya deyatel'nost'. - 2014. - 1. - S. 81 - 92. DOI: 10.7256/2222-1964.2014.1.10653.</w:t>
      </w:r>
    </w:p>
    <w:p w:rsidR="001B212D" w:rsidRPr="001B212D" w:rsidRDefault="001B212D">
      <w:pPr>
        <w:widowControl w:val="0"/>
        <w:autoSpaceDE w:val="0"/>
        <w:autoSpaceDN w:val="0"/>
        <w:adjustRightInd w:val="0"/>
        <w:spacing w:after="0" w:line="240" w:lineRule="auto"/>
        <w:rPr>
          <w:rFonts w:ascii="Times New Roman" w:hAnsi="Times New Roman" w:cs="Times New Roman"/>
          <w:sz w:val="28"/>
          <w:szCs w:val="28"/>
        </w:rPr>
      </w:pPr>
    </w:p>
    <w:p w:rsidR="001B212D" w:rsidRPr="001B212D" w:rsidRDefault="001B212D">
      <w:pPr>
        <w:widowControl w:val="0"/>
        <w:autoSpaceDE w:val="0"/>
        <w:autoSpaceDN w:val="0"/>
        <w:adjustRightInd w:val="0"/>
        <w:spacing w:after="0" w:line="240" w:lineRule="auto"/>
        <w:rPr>
          <w:rFonts w:ascii="Times New Roman" w:hAnsi="Times New Roman" w:cs="Times New Roman"/>
          <w:sz w:val="28"/>
          <w:szCs w:val="28"/>
        </w:rPr>
      </w:pPr>
    </w:p>
    <w:p w:rsidR="001B212D" w:rsidRPr="001B212D" w:rsidRDefault="001B212D">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D575A4" w:rsidRDefault="00D575A4"/>
    <w:sectPr w:rsidR="00D575A4" w:rsidSect="00077B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visionView w:inkAnnotations="0"/>
  <w:defaultTabStop w:val="708"/>
  <w:characterSpacingControl w:val="doNotCompress"/>
  <w:compat/>
  <w:rsids>
    <w:rsidRoot w:val="001B212D"/>
    <w:rsid w:val="001B212D"/>
    <w:rsid w:val="00D57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5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DD3E7F8ABC5B00576C4E487D0D6DFF02BEC56DAB43216E16441C7D1DGBmEM" TargetMode="External"/><Relationship Id="rId18" Type="http://schemas.openxmlformats.org/officeDocument/2006/relationships/hyperlink" Target="consultantplus://offline/ref=31DD3E7F8ABC5B00576C47517A0D6DFF06B0C763AD43216E16441C7D1DGBmEM" TargetMode="External"/><Relationship Id="rId26" Type="http://schemas.openxmlformats.org/officeDocument/2006/relationships/hyperlink" Target="consultantplus://offline/ref=31DD3E7F8ABC5B00576C4E487D0D6DFF02BEC56DAB43216E16441C7D1DGBmEM" TargetMode="External"/><Relationship Id="rId39" Type="http://schemas.openxmlformats.org/officeDocument/2006/relationships/hyperlink" Target="consultantplus://offline/ref=31DD3E7F8ABC5B00576C4E487D0D6DFF02BDC56FAE4E216E16441C7D1DGBmEM" TargetMode="External"/><Relationship Id="rId3" Type="http://schemas.openxmlformats.org/officeDocument/2006/relationships/webSettings" Target="webSettings.xml"/><Relationship Id="rId21" Type="http://schemas.openxmlformats.org/officeDocument/2006/relationships/hyperlink" Target="consultantplus://offline/ref=31DD3E7F8ABC5B00576C4E487D0D6DFF02BEC068AE44216E16441C7D1DGBmEM" TargetMode="External"/><Relationship Id="rId34" Type="http://schemas.openxmlformats.org/officeDocument/2006/relationships/hyperlink" Target="consultantplus://offline/ref=31DD3E7F8ABC5B00576C47517A0D6DFF06BAC06DAE4E216E16441C7D1DGBmEM" TargetMode="External"/><Relationship Id="rId42" Type="http://schemas.openxmlformats.org/officeDocument/2006/relationships/hyperlink" Target="consultantplus://offline/ref=31DD3E7F8ABC5B00576C4E487D0D6DFF02BDC668AF43216E16441C7D1DGBmEM" TargetMode="External"/><Relationship Id="rId47" Type="http://schemas.openxmlformats.org/officeDocument/2006/relationships/hyperlink" Target="consultantplus://offline/ref=31DD3E7F8ABC5B00576C4E487D0D6DFF02B8C96FA246216E16441C7D1DBE88582DD3C13E4BC6D5FBG8m5M" TargetMode="External"/><Relationship Id="rId50" Type="http://schemas.openxmlformats.org/officeDocument/2006/relationships/fontTable" Target="fontTable.xml"/><Relationship Id="rId7" Type="http://schemas.openxmlformats.org/officeDocument/2006/relationships/hyperlink" Target="consultantplus://offline/ref=31DD3E7F8ABC5B00576C4E487D0D6DFF01B0C16CA34C7C641E1D107FG1mAM" TargetMode="External"/><Relationship Id="rId12" Type="http://schemas.openxmlformats.org/officeDocument/2006/relationships/hyperlink" Target="consultantplus://offline/ref=31DD3E7F8ABC5B00576C4E487D0D6DFF02BEC56DAB43216E16441C7D1DGBmEM" TargetMode="External"/><Relationship Id="rId17" Type="http://schemas.openxmlformats.org/officeDocument/2006/relationships/hyperlink" Target="consultantplus://offline/ref=31DD3E7F8ABC5B00576C4E487D0D6DFF02BEC769A947216E16441C7D1DGBmEM" TargetMode="External"/><Relationship Id="rId25" Type="http://schemas.openxmlformats.org/officeDocument/2006/relationships/hyperlink" Target="consultantplus://offline/ref=31DD3E7F8ABC5B00576C4E487D0D6DFF02BBC86AA94F216E16441C7D1DGBmEM" TargetMode="External"/><Relationship Id="rId33" Type="http://schemas.openxmlformats.org/officeDocument/2006/relationships/hyperlink" Target="consultantplus://offline/ref=31DD3E7F8ABC5B00576C47517A0D6DFF06BDC169AB42216E16441C7D1DGBmEM" TargetMode="External"/><Relationship Id="rId38" Type="http://schemas.openxmlformats.org/officeDocument/2006/relationships/hyperlink" Target="consultantplus://offline/ref=31DD3E7F8ABC5B00576C47517A0D6DFF06BEC66FAE42216E16441C7D1DGBmEM" TargetMode="External"/><Relationship Id="rId46" Type="http://schemas.openxmlformats.org/officeDocument/2006/relationships/hyperlink" Target="consultantplus://offline/ref=31DD3E7F8ABC5B00576C4E487D0D6DFF0ABFC962A24C7C641E1D107FG1mAM" TargetMode="External"/><Relationship Id="rId2" Type="http://schemas.openxmlformats.org/officeDocument/2006/relationships/settings" Target="settings.xml"/><Relationship Id="rId16" Type="http://schemas.openxmlformats.org/officeDocument/2006/relationships/hyperlink" Target="consultantplus://offline/ref=31DD3E7F8ABC5B00576C4E487D0D6DFF02BCC463A24F216E16441C7D1DGBmEM" TargetMode="External"/><Relationship Id="rId20" Type="http://schemas.openxmlformats.org/officeDocument/2006/relationships/hyperlink" Target="consultantplus://offline/ref=31DD3E7F8ABC5B00576C4E487D0D6DFF02BEC26BAB40216E16441C7D1DGBmEM" TargetMode="External"/><Relationship Id="rId29" Type="http://schemas.openxmlformats.org/officeDocument/2006/relationships/hyperlink" Target="consultantplus://offline/ref=31DD3E7F8ABC5B00576C47517A0D6DFF07BFC162AC46216E16441C7D1DGBmEM" TargetMode="External"/><Relationship Id="rId41" Type="http://schemas.openxmlformats.org/officeDocument/2006/relationships/hyperlink" Target="consultantplus://offline/ref=31DD3E7F8ABC5B00576C47517A0D6DFF06BEC56CAE40216E16441C7D1DGBmEM" TargetMode="External"/><Relationship Id="rId1" Type="http://schemas.openxmlformats.org/officeDocument/2006/relationships/styles" Target="styles.xml"/><Relationship Id="rId6" Type="http://schemas.openxmlformats.org/officeDocument/2006/relationships/hyperlink" Target="consultantplus://offline/ref=31DD3E7F8ABC5B00576C4E487D0D6DFF01B0C16CA34C7C641E1D107FG1mAM" TargetMode="External"/><Relationship Id="rId11" Type="http://schemas.openxmlformats.org/officeDocument/2006/relationships/hyperlink" Target="consultantplus://offline/ref=31DD3E7F8ABC5B00576C4E487D0D6DFF02BEC56DAB43216E16441C7D1DGBmEM" TargetMode="External"/><Relationship Id="rId24" Type="http://schemas.openxmlformats.org/officeDocument/2006/relationships/hyperlink" Target="consultantplus://offline/ref=31DD3E7F8ABC5B00576C4E487D0D6DFF02BDC969AA47216E16441C7D1DGBmEM" TargetMode="External"/><Relationship Id="rId32" Type="http://schemas.openxmlformats.org/officeDocument/2006/relationships/hyperlink" Target="consultantplus://offline/ref=31DD3E7F8ABC5B00576C47517A0D6DFF06B8C36BA346216E16441C7D1DGBmEM" TargetMode="External"/><Relationship Id="rId37" Type="http://schemas.openxmlformats.org/officeDocument/2006/relationships/hyperlink" Target="consultantplus://offline/ref=31DD3E7F8ABC5B00576C47517A0D6DFF06BAC06DAE4E216E16441C7D1DGBmEM" TargetMode="External"/><Relationship Id="rId40" Type="http://schemas.openxmlformats.org/officeDocument/2006/relationships/hyperlink" Target="consultantplus://offline/ref=31DD3E7F8ABC5B00576C47517A0D6DFF06BFC462A340216E16441C7D1DGBmEM" TargetMode="External"/><Relationship Id="rId45" Type="http://schemas.openxmlformats.org/officeDocument/2006/relationships/hyperlink" Target="consultantplus://offline/ref=31DD3E7F8ABC5B00576C4E487D0D6DFF0ABFC962A24C7C641E1D107FG1mAM" TargetMode="External"/><Relationship Id="rId5" Type="http://schemas.openxmlformats.org/officeDocument/2006/relationships/hyperlink" Target="consultantplus://offline/ref=31DD3E7F8ABC5B00576C4E487D0D6DFF01B0C16CA34C7C641E1D107FG1mAM" TargetMode="External"/><Relationship Id="rId15" Type="http://schemas.openxmlformats.org/officeDocument/2006/relationships/hyperlink" Target="consultantplus://offline/ref=31DD3E7F8ABC5B00576C4E487D0D6DFF02BBC96FAE47216E16441C7D1DGBmEM" TargetMode="External"/><Relationship Id="rId23" Type="http://schemas.openxmlformats.org/officeDocument/2006/relationships/hyperlink" Target="consultantplus://offline/ref=31DD3E7F8ABC5B00576C4E487D0D6DFF0ABFC169AF4C7C641E1D107FG1mAM" TargetMode="External"/><Relationship Id="rId28" Type="http://schemas.openxmlformats.org/officeDocument/2006/relationships/hyperlink" Target="consultantplus://offline/ref=31DD3E7F8ABC5B00576C4E487D0D6DFF02BDC56CA945216E16441C7D1DGBmEM" TargetMode="External"/><Relationship Id="rId36" Type="http://schemas.openxmlformats.org/officeDocument/2006/relationships/hyperlink" Target="consultantplus://offline/ref=31DD3E7F8ABC5B00576C4E487D0D6DFF0ABFC962A24C7C641E1D107FG1mAM" TargetMode="External"/><Relationship Id="rId49" Type="http://schemas.openxmlformats.org/officeDocument/2006/relationships/hyperlink" Target="consultantplus://offline/ref=31DD3E7F8ABC5B00576C4143630D6DFF05B9C96FA34C7C641E1D107FG1mAM" TargetMode="External"/><Relationship Id="rId10" Type="http://schemas.openxmlformats.org/officeDocument/2006/relationships/hyperlink" Target="consultantplus://offline/ref=31DD3E7F8ABC5B00576C4E487D0D6DFF02BEC06CA24E216E16441C7D1DGBmEM" TargetMode="External"/><Relationship Id="rId19" Type="http://schemas.openxmlformats.org/officeDocument/2006/relationships/hyperlink" Target="consultantplus://offline/ref=31DD3E7F8ABC5B00576C4E487D0D6DFF02BEC56DAB43216E16441C7D1DGBmEM" TargetMode="External"/><Relationship Id="rId31" Type="http://schemas.openxmlformats.org/officeDocument/2006/relationships/hyperlink" Target="consultantplus://offline/ref=31DD3E7F8ABC5B00576C47517A0D6DFF07BFC169AB43216E16441C7D1DGBmEM" TargetMode="External"/><Relationship Id="rId44" Type="http://schemas.openxmlformats.org/officeDocument/2006/relationships/hyperlink" Target="consultantplus://offline/ref=31DD3E7F8ABC5B00576C4E487D0D6DFF0ABFC962A24C7C641E1D107FG1mA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1DD3E7F8ABC5B00576C4E487D0D6DFF02BEC06CA24E216E16441C7D1DBE88582DD3C13E4BC6D7F8G8m4M" TargetMode="External"/><Relationship Id="rId14" Type="http://schemas.openxmlformats.org/officeDocument/2006/relationships/hyperlink" Target="consultantplus://offline/ref=31DD3E7F8ABC5B00576C4E487D0D6DFF02BDC763A94E216E16441C7D1DGBmEM" TargetMode="External"/><Relationship Id="rId22" Type="http://schemas.openxmlformats.org/officeDocument/2006/relationships/hyperlink" Target="consultantplus://offline/ref=31DD3E7F8ABC5B00576C4E487D0D6DFF02BEC56DAB43216E16441C7D1DGBmEM" TargetMode="External"/><Relationship Id="rId27" Type="http://schemas.openxmlformats.org/officeDocument/2006/relationships/hyperlink" Target="consultantplus://offline/ref=31DD3E7F8ABC5B00576C4E487D0D6DFF02BEC56DAB43216E16441C7D1DGBmEM" TargetMode="External"/><Relationship Id="rId30" Type="http://schemas.openxmlformats.org/officeDocument/2006/relationships/hyperlink" Target="consultantplus://offline/ref=31DD3E7F8ABC5B00576C47517A0D6DFF06BAC06DAE4E216E16441C7D1DGBmEM" TargetMode="External"/><Relationship Id="rId35" Type="http://schemas.openxmlformats.org/officeDocument/2006/relationships/hyperlink" Target="consultantplus://offline/ref=31DD3E7F8ABC5B00576C4E487D0D6DFF0ABFC962A24C7C641E1D107FG1mAM" TargetMode="External"/><Relationship Id="rId43" Type="http://schemas.openxmlformats.org/officeDocument/2006/relationships/hyperlink" Target="consultantplus://offline/ref=31DD3E7F8ABC5B00576C4E487D0D6DFF02BEC368AF46216E16441C7D1DGBmEM" TargetMode="External"/><Relationship Id="rId48" Type="http://schemas.openxmlformats.org/officeDocument/2006/relationships/hyperlink" Target="consultantplus://offline/ref=31DD3E7F8ABC5B00576C4F456B6138AC0EB9C36DA9432F331C4C45711FB9G8m7M" TargetMode="External"/><Relationship Id="rId8" Type="http://schemas.openxmlformats.org/officeDocument/2006/relationships/hyperlink" Target="consultantplus://offline/ref=31DD3E7F8ABC5B00576C4E487D0D6DFF02BEC56CA241216E16441C7D1DGBmE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9687</Words>
  <Characters>55221</Characters>
  <Application>Microsoft Office Word</Application>
  <DocSecurity>0</DocSecurity>
  <Lines>460</Lines>
  <Paragraphs>129</Paragraphs>
  <ScaleCrop>false</ScaleCrop>
  <Company/>
  <LinksUpToDate>false</LinksUpToDate>
  <CharactersWithSpaces>64779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dc:creator>
  <cp:keywords/>
  <dc:description/>
  <cp:lastModifiedBy>KADRI</cp:lastModifiedBy>
  <cp:revision>1</cp:revision>
  <dcterms:created xsi:type="dcterms:W3CDTF">2014-12-09T12:38:00Z</dcterms:created>
  <dcterms:modified xsi:type="dcterms:W3CDTF">2014-12-09T12:39:00Z</dcterms:modified>
</cp:coreProperties>
</file>