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56" w:rsidRPr="000919CB" w:rsidRDefault="00BA2F4A" w:rsidP="000A3956">
      <w:pPr>
        <w:jc w:val="center"/>
      </w:pPr>
      <w:r w:rsidRPr="00BA2F4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-.4pt;margin-top:60.3pt;width:468pt;height:95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qLzgIAAMA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8RJCy3aft1+237f/tz+uP18+wXFpkZ9pxJwve7AWW8uxQZ6bfmq7koU&#10;7xTiYlYTvqQXUoq+pqSEHH1z0z26OuAoA7LoX4gSgpGVFhZoU8nWFBBKggAdenVz6A/daFTAYRSH&#10;pyMPTAXY/MCLR+PIxiDJ/nonlX5GRYvMIsUSBGDhyfpKaZMOSfYuJhoXOWsaK4KG3zsAx+EEgsNV&#10;YzNp2J5+jL14PplPQicMRnMn9LLMuchnoTPK/XGUnWazWeZ/MnH9MKlZWVJuwuz15Yd/1r+d0gdl&#10;HBSmRMNKA2dSUnK5mDUSrQnoO7ffriBHbu79NGwRgMsDSn4QepdB7OSjydgJ8zBy4rE3cTw/voxH&#10;XhiHWX6f0hXj9N8poR6kFwXRoKbfcvPs95gbSVqmYYI0rE3x5OBEEqPBOS9tazVhzbA+KoVJ/64U&#10;0O59o61ijUgHuerNYgMoRsYLUd6AdqUAZYEKYezBohbyA0Y9jJAUq/crIilGzXMO+o/9MDQzx27C&#10;aBzARh5bFscWwguASrHGaFjO9DCnVp1kyxoiDS+Oiwt4MxWzar7LavfSYExYUruRZubQ8d563Q3e&#10;6S8AAAD//wMAUEsDBBQABgAIAAAAIQCrsWVA3QAAAAkBAAAPAAAAZHJzL2Rvd25yZXYueG1sTI/B&#10;bsIwEETvSP0Hayv1BuuEgkoaB1WtuFKVtkjcTLwkUeN1FBuS/n3NqRx3ZjTzNl+PthUX6n3jWEEy&#10;kyCIS2carhR8fW6mTyB80Gx065gU/JKHdXE3yXVm3MAfdNmFSsQS9plWUIfQZYi+rMlqP3MdcfRO&#10;rrc6xLOv0PR6iOW2xVTKJVrdcFyodUevNZU/u7NV8L09HfaP8r16s4tucKNEtitU6uF+fHkGEWgM&#10;/2G44kd0KCLT0Z3ZeNEquIKHKKdyCSL6q/kiBXFUME+SBLDI8faD4g8AAP//AwBQSwECLQAUAAYA&#10;CAAAACEAtoM4kv4AAADhAQAAEwAAAAAAAAAAAAAAAAAAAAAAW0NvbnRlbnRfVHlwZXNdLnhtbFBL&#10;AQItABQABgAIAAAAIQA4/SH/1gAAAJQBAAALAAAAAAAAAAAAAAAAAC8BAABfcmVscy8ucmVsc1BL&#10;AQItABQABgAIAAAAIQBqgVqLzgIAAMAFAAAOAAAAAAAAAAAAAAAAAC4CAABkcnMvZTJvRG9jLnht&#10;bFBLAQItABQABgAIAAAAIQCrsWVA3QAAAAkBAAAPAAAAAAAAAAAAAAAAACgFAABkcnMvZG93bnJl&#10;di54bWxQSwUGAAAAAAQABADzAAAAMgYAAAAA&#10;" filled="f" stroked="f">
            <v:textbox>
              <w:txbxContent>
                <w:p w:rsidR="000A3956" w:rsidRDefault="000A3956" w:rsidP="000A3956">
                  <w:pPr>
                    <w:pStyle w:val="a6"/>
                    <w:tabs>
                      <w:tab w:val="clear" w:pos="4153"/>
                      <w:tab w:val="clear" w:pos="8306"/>
                    </w:tabs>
                    <w:spacing w:line="252" w:lineRule="auto"/>
                    <w:ind w:firstLine="0"/>
                    <w:jc w:val="center"/>
                    <w:rPr>
                      <w:b/>
                      <w:spacing w:val="24"/>
                      <w:sz w:val="20"/>
                    </w:rPr>
                  </w:pPr>
                </w:p>
                <w:p w:rsidR="000A3956" w:rsidRDefault="000A3956" w:rsidP="000A3956">
                  <w:pPr>
                    <w:pStyle w:val="a6"/>
                    <w:tabs>
                      <w:tab w:val="clear" w:pos="4153"/>
                      <w:tab w:val="clear" w:pos="8306"/>
                    </w:tabs>
                    <w:spacing w:line="252" w:lineRule="auto"/>
                    <w:ind w:firstLine="0"/>
                    <w:jc w:val="center"/>
                    <w:rPr>
                      <w:b/>
                      <w:spacing w:val="24"/>
                      <w:sz w:val="20"/>
                    </w:rPr>
                  </w:pPr>
                  <w:r>
                    <w:rPr>
                      <w:b/>
                      <w:spacing w:val="24"/>
                      <w:sz w:val="20"/>
                    </w:rPr>
                    <w:t xml:space="preserve">РОВЕНСКАЯ </w:t>
                  </w:r>
                  <w:r w:rsidRPr="003619DE"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pacing w:val="24"/>
                      <w:sz w:val="20"/>
                    </w:rPr>
                    <w:t>РАЙОННАЯ АДМИНИСТРАЦИЯ</w:t>
                  </w:r>
                  <w:r>
                    <w:rPr>
                      <w:b/>
                      <w:spacing w:val="24"/>
                      <w:sz w:val="20"/>
                    </w:rPr>
                    <w:br/>
                    <w:t>РОВЕНСКОГО МУНИЦИПАЛЬНОГО РАЙОНА</w:t>
                  </w:r>
                  <w:r w:rsidRPr="003619DE">
                    <w:rPr>
                      <w:b/>
                      <w:spacing w:val="24"/>
                      <w:sz w:val="20"/>
                    </w:rPr>
                    <w:t xml:space="preserve"> </w:t>
                  </w:r>
                </w:p>
                <w:p w:rsidR="000A3956" w:rsidRPr="003619DE" w:rsidRDefault="000A3956" w:rsidP="000A3956">
                  <w:pPr>
                    <w:pStyle w:val="a6"/>
                    <w:tabs>
                      <w:tab w:val="clear" w:pos="4153"/>
                      <w:tab w:val="clear" w:pos="8306"/>
                    </w:tabs>
                    <w:spacing w:line="252" w:lineRule="auto"/>
                    <w:ind w:firstLine="0"/>
                    <w:jc w:val="center"/>
                    <w:rPr>
                      <w:b/>
                      <w:spacing w:val="24"/>
                      <w:sz w:val="20"/>
                    </w:rPr>
                  </w:pPr>
                  <w:r w:rsidRPr="003619DE">
                    <w:rPr>
                      <w:b/>
                      <w:spacing w:val="24"/>
                      <w:sz w:val="20"/>
                    </w:rPr>
                    <w:t>САРАТОВСКОЙ ОБЛАСТИ</w:t>
                  </w:r>
                </w:p>
                <w:p w:rsidR="000A3956" w:rsidRDefault="000A3956" w:rsidP="000A3956">
                  <w:pPr>
                    <w:pStyle w:val="a6"/>
                    <w:tabs>
                      <w:tab w:val="clear" w:pos="4153"/>
                      <w:tab w:val="clear" w:pos="8306"/>
                    </w:tabs>
                    <w:spacing w:before="240" w:line="240" w:lineRule="auto"/>
                    <w:ind w:firstLine="0"/>
                    <w:jc w:val="center"/>
                    <w:rPr>
                      <w:b/>
                      <w:spacing w:val="30"/>
                      <w:sz w:val="24"/>
                    </w:rPr>
                  </w:pPr>
                  <w:r>
                    <w:rPr>
                      <w:b/>
                      <w:spacing w:val="110"/>
                      <w:sz w:val="30"/>
                    </w:rPr>
                    <w:t>ПОСТАНОВЛЕНИЕ</w:t>
                  </w:r>
                </w:p>
                <w:p w:rsidR="000A3956" w:rsidRDefault="000A3956" w:rsidP="000A3956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  <w:p w:rsidR="000A3956" w:rsidRDefault="000A3956" w:rsidP="000A3956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  <w:p w:rsidR="000A3956" w:rsidRPr="00B17F5B" w:rsidRDefault="000A3956" w:rsidP="000A3956">
                  <w:r>
                    <w:rPr>
                      <w:sz w:val="20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>07.11.2022          267</w:t>
                  </w:r>
                  <w:r>
                    <w:rPr>
                      <w:sz w:val="20"/>
                    </w:rPr>
                    <w:t xml:space="preserve">                                                                                                       </w:t>
                  </w:r>
                  <w:r w:rsidRPr="00B17F5B">
                    <w:rPr>
                      <w:sz w:val="20"/>
                    </w:rPr>
                    <w:t>р.п. Ровное</w:t>
                  </w:r>
                </w:p>
              </w:txbxContent>
            </v:textbox>
          </v:shape>
        </w:pict>
      </w:r>
      <w:r w:rsidR="000A3956" w:rsidRPr="000919CB">
        <w:rPr>
          <w:noProof/>
        </w:rPr>
        <w:drawing>
          <wp:inline distT="0" distB="0" distL="0" distR="0">
            <wp:extent cx="638175" cy="819150"/>
            <wp:effectExtent l="0" t="0" r="9525" b="0"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956" w:rsidRPr="000919CB" w:rsidRDefault="000A3956" w:rsidP="000A3956">
      <w:pPr>
        <w:jc w:val="center"/>
      </w:pPr>
    </w:p>
    <w:p w:rsidR="000A3956" w:rsidRPr="000919CB" w:rsidRDefault="000A3956" w:rsidP="000A3956">
      <w:pPr>
        <w:jc w:val="center"/>
      </w:pPr>
    </w:p>
    <w:p w:rsidR="000A3956" w:rsidRPr="000919CB" w:rsidRDefault="000A3956" w:rsidP="000A3956">
      <w:pPr>
        <w:jc w:val="center"/>
      </w:pPr>
    </w:p>
    <w:p w:rsidR="000A3956" w:rsidRPr="001E4499" w:rsidRDefault="000A3956" w:rsidP="000A3956">
      <w:pPr>
        <w:framePr w:w="4471" w:h="361" w:hSpace="180" w:wrap="auto" w:vAnchor="page" w:hAnchor="page" w:x="1561" w:y="4456"/>
        <w:tabs>
          <w:tab w:val="left" w:pos="1985"/>
        </w:tabs>
        <w:rPr>
          <w:rFonts w:ascii="Arial" w:hAnsi="Arial"/>
          <w:sz w:val="20"/>
        </w:rPr>
      </w:pPr>
      <w:r w:rsidRPr="000919CB">
        <w:rPr>
          <w:rFonts w:ascii="Arial" w:hAnsi="Arial"/>
          <w:sz w:val="20"/>
        </w:rPr>
        <w:t>От</w:t>
      </w:r>
      <w:r>
        <w:rPr>
          <w:rFonts w:ascii="Arial" w:hAnsi="Arial"/>
          <w:sz w:val="20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B3F93">
        <w:rPr>
          <w:rFonts w:ascii="Times New Roman" w:hAnsi="Times New Roman"/>
          <w:sz w:val="28"/>
          <w:szCs w:val="28"/>
        </w:rPr>
        <w:t>19.02.2025</w:t>
      </w:r>
      <w:r>
        <w:rPr>
          <w:rFonts w:ascii="Arial" w:hAnsi="Arial"/>
          <w:sz w:val="20"/>
        </w:rPr>
        <w:t xml:space="preserve">   </w:t>
      </w:r>
      <w:r w:rsidRPr="000919CB">
        <w:rPr>
          <w:rFonts w:ascii="Arial" w:hAnsi="Arial"/>
          <w:sz w:val="20"/>
        </w:rPr>
        <w:tab/>
      </w:r>
      <w:r w:rsidRPr="006B3F93">
        <w:rPr>
          <w:rFonts w:ascii="Times New Roman" w:hAnsi="Times New Roman"/>
          <w:sz w:val="28"/>
          <w:szCs w:val="28"/>
        </w:rPr>
        <w:t>№</w:t>
      </w:r>
      <w:r w:rsidR="006B3F93" w:rsidRPr="006B3F93">
        <w:rPr>
          <w:rFonts w:ascii="Times New Roman" w:hAnsi="Times New Roman"/>
          <w:sz w:val="28"/>
          <w:szCs w:val="28"/>
        </w:rPr>
        <w:t xml:space="preserve">          21</w:t>
      </w:r>
      <w:r>
        <w:rPr>
          <w:rFonts w:ascii="Arial" w:hAnsi="Arial"/>
          <w:sz w:val="20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3956" w:rsidRPr="000919CB" w:rsidRDefault="000A3956" w:rsidP="000A3956">
      <w:pPr>
        <w:jc w:val="center"/>
      </w:pPr>
    </w:p>
    <w:p w:rsidR="000A3956" w:rsidRPr="000919CB" w:rsidRDefault="00BA2F4A" w:rsidP="000A3956">
      <w:pPr>
        <w:jc w:val="center"/>
      </w:pPr>
      <w:r>
        <w:rPr>
          <w:noProof/>
        </w:rPr>
        <w:pict>
          <v:line id="Прямая соединительная линия 10" o:spid="_x0000_s1034" style="position:absolute;left:0;text-align:left;flip:x;z-index:251669504;visibility:visible" from="121.25pt,1.6pt" to="227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wR0AIAAKAFAAAOAAAAZHJzL2Uyb0RvYy54bWysVN1u0zAUvkfiHazcZ0natGmjtdOWpnDB&#10;z6QNce0mTmOR2JHtNp0QEnCNtEfgFbgAadKAZ0jfiGM3zdZxg9BaKTrH9vn8ne8cn+OTTVmgNRGS&#10;cjaxvCPXQoQlPKVsObHeXM7tkYWkwizFBWdkYl0RaZ1Mnz45rquQ9HjOi5QIBCBMhnU1sXKlqtBx&#10;ZJKTEssjXhEGmxkXJVbgiqWTClwDelk4PdcdOjUXaSV4QqSE1dlu05oa/CwjiXqdZZIoVEws4KbM&#10;V5jvQn+d6TEOlwJXOU1aGvg/WJSYMri0g5phhdFK0L+gSpoILnmmjhJeOjzLaEJMDpCN5z7I5iLH&#10;FTG5gDiy6mSSjwebvFqfC0RTqB3Iw3AJNWq+bj9ur5ufzbftNdp+an43P5rvzU3zq7nZfgb7dvsF&#10;bL3Z3LbL1wjCQcu6kiFARuxcaDWSDbuoXvDknUSMRzlmS2Jyuryq4B5PRzgHIdqRFTBa1C95Cmfw&#10;SnEj7CYTJcoKWj3XgRocxEMbU8mrrpJko1ACi17fD/wAMkpgzxu7A3MVDjWKjq2EVM8IL5E2JlZB&#10;mdYZh3j9QirN6u6IXmZ8TovC9ErBUD2xhv2BawIkL2iqN/UxKZaLqBBojXW3mV9778ExwVcsNWA5&#10;wWnc2grTYmfD5QXTeMQ08I4ReBsFplmHLE1zvR+743gUj3zb7w1j23dnM/t0Hvn2cO4Fg1l/FkUz&#10;74Mm6vlhTtOUMM113+ie/2+N1D65XYt2rd6J4hyiG/WA7CHT0/nADfz+yA6CQd/2+7Frn43mkX0a&#10;ecNhEJ9FZ/EDprHJXj4O2U5KzYqvFBEXeVqjlOry9wfjnmeBA4OhF+zqhnCxhImWKGEhwdVbqnLT&#10;urrVNMZBrUeu/re17tB3QuxrqL2uCm1ud1JBzff1NS9CP4Ldc1rw9Opc7F8KjAET1I4sPWfu+2Df&#10;H6zTPwAAAP//AwBQSwMEFAAGAAgAAAAhAJxGPs7eAAAABwEAAA8AAABkcnMvZG93bnJldi54bWxM&#10;jk1Lw0AURfeC/2F4gjs7cZrYkmZSih8ggoit4HaaeU1iM29CZtLGf+9zpcvLvZx7ivXkOnHCIbSe&#10;NNzOEhBIlbct1Ro+dk83SxAhGrKm84QavjHAury8KExu/Zne8bSNtWAIhdxoaGLscylD1aAzYeZ7&#10;JO4OfnAmchxqaQdzZrjrpEqSO+lMS/zQmB7vG6yO29FpeFP1vH+0u2P6+lI9L5bTw+Zz/NL6+mra&#10;rEBEnOLfGH71WR1Kdtr7kWwQnQaVqoynGuYKBPdpli5A7DlnIMtC/vcvfwAAAP//AwBQSwECLQAU&#10;AAYACAAAACEAtoM4kv4AAADhAQAAEwAAAAAAAAAAAAAAAAAAAAAAW0NvbnRlbnRfVHlwZXNdLnht&#10;bFBLAQItABQABgAIAAAAIQA4/SH/1gAAAJQBAAALAAAAAAAAAAAAAAAAAC8BAABfcmVscy8ucmVs&#10;c1BLAQItABQABgAIAAAAIQAOIYwR0AIAAKAFAAAOAAAAAAAAAAAAAAAAAC4CAABkcnMvZTJvRG9j&#10;LnhtbFBLAQItABQABgAIAAAAIQCcRj7O3gAAAAcBAAAPAAAAAAAAAAAAAAAAACoFAABkcnMvZG93&#10;bnJldi54bWxQSwUGAAAAAAQABADzAAAANQYAAAAA&#10;" o:allowincell="f" strokeweight=".5pt"/>
        </w:pict>
      </w:r>
      <w:r>
        <w:rPr>
          <w:noProof/>
        </w:rPr>
        <w:pict>
          <v:line id="Прямая соединительная линия 11" o:spid="_x0000_s1033" style="position:absolute;left:0;text-align:left;z-index:251670528;visibility:visible" from="21.8pt,1.55pt" to="103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+QkzAIAAJYFAAAOAAAAZHJzL2Uyb0RvYy54bWysVN1q2zAUvh/sHYTvXduJk7imSWkdZzf7&#10;KbRj14olx2K2ZCQlThmDbdeDPsJeYRcbFLrtGZw32pGSuEt3M0ZtMEfS0efvnO+TTk7XVYlWVCom&#10;+NgJjnwHUZ4Jwvhi7Ly+mrmRg5TGnOBScDp2rqlyTidPn5w0dUx7ohAloRIBCFdxU4+dQus69jyV&#10;FbTC6kjUlMNiLmSFNQzlwiMSN4BelV7P94deIySppcioUjA73S46E4uf5zTTr/JcUY3KsQPctP1K&#10;+52brzc5wfFC4rpg2Y4G/g8WFWYcftpBTbHGaCnZX1AVy6RQItdHmag8kecso7YGqCbwH1RzWeCa&#10;2lqgOaru2qQeDzZ7ubqQiBHQLnAQxxVo1H7ZfNjctD/ar5sbtPnY/mq/t9/a2/Zne7v5BPHd5jPE&#10;ZrG9203fINgOvWxqFQNkwi+k6Ua25pf1c5G9VYiLpMB8QW1NV9c1/Mfu8A62mIGqgdG8eSEI5OCl&#10;Frax61xWBhJahtZWv+tOP7rWKIPJwO9H0RBkzmAt6I2svB6O93trqfQzKipkgrFTMm66i2O8eq40&#10;sIfUfYqZ5mLGytI6pOSoGTvD/sC3G5QoGTGLJk3JxTwpJVph4zH7mFYA2EGaFEtOLFhBMUl3scas&#10;3MaQX3KDR61tt4xgtNYQ2nmo0lrq3bF/nEZpFLphb5i6oT+dumezJHSHs2A0mPanSTIN3huiQRgX&#10;jBDKDde9vYPw3+yzO2hbY3YG75riHaLbgoHsIdOz2cAfhf3IHY0GfTfsp757Hs0S9ywJhsNRep6c&#10;pw+YprZ69Thku1YaVmKpqbwsSIMIM/L3B8c98DxhcB2AV8zjIFwu4B7LtHSQFPoN04U1rLGawTjQ&#10;OvLNu9O6Q982Yq+hGXUq7Gq7bxVovtfXngNj/e0hmgtyfSGNjcyRgMNvN+0uKnO7/Dm2WffX6eQ3&#10;AAAA//8DAFBLAwQUAAYACAAAACEAqvS4btoAAAAGAQAADwAAAGRycy9kb3ducmV2LnhtbEyOTUvE&#10;MBRF94L/ITzBnZN+2JmhNh1EqLhx4SiuM82zLSYvJck01V9vXOnyci/nnuawGs0WdH6yJCDfZMCQ&#10;eqsmGgS8vXY3e2A+SFJSW0IBX+jh0F5eNLJWNtILLscwsAQhX0sBYwhzzbnvRzTSb+yMlLoP64wM&#10;KbqBKydjghvNiyzbciMnSg+jnPFhxP7zeDYCKA/vOsYQF/ddPVZ51T1lz50Q11fr/R2wgGv4G8Ov&#10;flKHNjmd7JmUZ1rAbblNSwFlDizVRbYrgJ1SLoG3Df+v3/4AAAD//wMAUEsBAi0AFAAGAAgAAAAh&#10;ALaDOJL+AAAA4QEAABMAAAAAAAAAAAAAAAAAAAAAAFtDb250ZW50X1R5cGVzXS54bWxQSwECLQAU&#10;AAYACAAAACEAOP0h/9YAAACUAQAACwAAAAAAAAAAAAAAAAAvAQAAX3JlbHMvLnJlbHNQSwECLQAU&#10;AAYACAAAACEAx6PkJMwCAACWBQAADgAAAAAAAAAAAAAAAAAuAgAAZHJzL2Uyb0RvYy54bWxQSwEC&#10;LQAUAAYACAAAACEAqvS4btoAAAAGAQAADwAAAAAAAAAAAAAAAAAmBQAAZHJzL2Rvd25yZXYueG1s&#10;UEsFBgAAAAAEAAQA8wAAAC0GAAAAAA==&#10;" o:allowincell="f" strokeweight=".5pt"/>
        </w:pict>
      </w:r>
    </w:p>
    <w:p w:rsidR="000A3956" w:rsidRPr="00B33E87" w:rsidRDefault="000A3956" w:rsidP="000A3956">
      <w:pPr>
        <w:spacing w:after="0" w:line="240" w:lineRule="auto"/>
        <w:ind w:right="39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венской районной администрации от 15.03.2023 №60 «</w:t>
      </w:r>
      <w:r w:rsidRPr="00B33E87">
        <w:rPr>
          <w:rFonts w:ascii="Times New Roman" w:hAnsi="Times New Roman"/>
          <w:b/>
          <w:sz w:val="28"/>
          <w:szCs w:val="28"/>
        </w:rPr>
        <w:t>Об утве</w:t>
      </w:r>
      <w:bookmarkStart w:id="0" w:name="_GoBack"/>
      <w:bookmarkEnd w:id="0"/>
      <w:r w:rsidRPr="00B33E87">
        <w:rPr>
          <w:rFonts w:ascii="Times New Roman" w:hAnsi="Times New Roman"/>
          <w:b/>
          <w:sz w:val="28"/>
          <w:szCs w:val="28"/>
        </w:rPr>
        <w:t xml:space="preserve">рждении </w:t>
      </w: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пальной про</w:t>
      </w:r>
      <w:r w:rsidRPr="00B33E87">
        <w:rPr>
          <w:rFonts w:ascii="Times New Roman" w:hAnsi="Times New Roman"/>
          <w:b/>
          <w:sz w:val="28"/>
          <w:szCs w:val="28"/>
        </w:rPr>
        <w:t>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E87">
        <w:rPr>
          <w:rFonts w:ascii="Times New Roman" w:hAnsi="Times New Roman"/>
          <w:b/>
          <w:sz w:val="28"/>
          <w:szCs w:val="28"/>
        </w:rPr>
        <w:t>«Комплексное разв</w:t>
      </w:r>
      <w:r w:rsidRPr="00B33E87">
        <w:rPr>
          <w:rFonts w:ascii="Times New Roman" w:hAnsi="Times New Roman"/>
          <w:b/>
          <w:sz w:val="28"/>
          <w:szCs w:val="28"/>
        </w:rPr>
        <w:t>и</w:t>
      </w:r>
      <w:r w:rsidRPr="00B33E87">
        <w:rPr>
          <w:rFonts w:ascii="Times New Roman" w:hAnsi="Times New Roman"/>
          <w:b/>
          <w:sz w:val="28"/>
          <w:szCs w:val="28"/>
        </w:rPr>
        <w:t>тие сельских территорий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E87">
        <w:rPr>
          <w:rFonts w:ascii="Times New Roman" w:hAnsi="Times New Roman"/>
          <w:b/>
          <w:sz w:val="28"/>
          <w:szCs w:val="28"/>
        </w:rPr>
        <w:t>Ровенского мун</w:t>
      </w:r>
      <w:r w:rsidRPr="00B33E87">
        <w:rPr>
          <w:rFonts w:ascii="Times New Roman" w:hAnsi="Times New Roman"/>
          <w:b/>
          <w:sz w:val="28"/>
          <w:szCs w:val="28"/>
        </w:rPr>
        <w:t>и</w:t>
      </w:r>
      <w:r w:rsidRPr="00B33E87">
        <w:rPr>
          <w:rFonts w:ascii="Times New Roman" w:hAnsi="Times New Roman"/>
          <w:b/>
          <w:sz w:val="28"/>
          <w:szCs w:val="28"/>
        </w:rPr>
        <w:t>ципального района Саратовской области»</w:t>
      </w:r>
    </w:p>
    <w:p w:rsidR="000A3956" w:rsidRDefault="000A3956" w:rsidP="000A3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3956" w:rsidRDefault="000A3956" w:rsidP="000A3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3956" w:rsidRDefault="000A3956" w:rsidP="000A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F9">
        <w:rPr>
          <w:rFonts w:ascii="Times New Roman" w:hAnsi="Times New Roman"/>
          <w:sz w:val="28"/>
          <w:szCs w:val="28"/>
        </w:rPr>
        <w:t>В целях повышения качества жизни сельского населения, создания благ</w:t>
      </w:r>
      <w:r w:rsidRPr="000D35F9">
        <w:rPr>
          <w:rFonts w:ascii="Times New Roman" w:hAnsi="Times New Roman"/>
          <w:sz w:val="28"/>
          <w:szCs w:val="28"/>
        </w:rPr>
        <w:t>о</w:t>
      </w:r>
      <w:r w:rsidRPr="000D35F9">
        <w:rPr>
          <w:rFonts w:ascii="Times New Roman" w:hAnsi="Times New Roman"/>
          <w:sz w:val="28"/>
          <w:szCs w:val="28"/>
        </w:rPr>
        <w:t>приятных социально-экономических условий для комплексного и устойчивого развития сельской экономики</w:t>
      </w:r>
      <w:r>
        <w:rPr>
          <w:rFonts w:ascii="Times New Roman" w:hAnsi="Times New Roman"/>
          <w:sz w:val="28"/>
          <w:szCs w:val="28"/>
        </w:rPr>
        <w:t>, в соответствии со ст. 179 Бюджетного кодекса Российской Федерации, руководствуясь Уставом Ровенского муниципального района ПОСТАНОВЛЯЕТ:</w:t>
      </w:r>
    </w:p>
    <w:p w:rsidR="000A3956" w:rsidRDefault="000A3956" w:rsidP="000A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 Ровенской районной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от 15.03.2023 №60 «Об утверждении муниципальной программы «Ко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плексное развитие сельских территорий Ровенского муниципального района Саратовской области», изложив в новой редакции согласно приложению.</w:t>
      </w:r>
    </w:p>
    <w:p w:rsidR="000A3956" w:rsidRPr="000D35F9" w:rsidRDefault="000A3956" w:rsidP="000A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F9"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«Знамя п</w:t>
      </w:r>
      <w:r w:rsidRPr="000D35F9">
        <w:rPr>
          <w:rFonts w:ascii="Times New Roman" w:hAnsi="Times New Roman"/>
          <w:sz w:val="28"/>
          <w:szCs w:val="28"/>
        </w:rPr>
        <w:t>о</w:t>
      </w:r>
      <w:r w:rsidRPr="000D35F9">
        <w:rPr>
          <w:rFonts w:ascii="Times New Roman" w:hAnsi="Times New Roman"/>
          <w:sz w:val="28"/>
          <w:szCs w:val="28"/>
        </w:rPr>
        <w:t>беды».</w:t>
      </w:r>
      <w:r w:rsidRPr="000D35F9">
        <w:rPr>
          <w:rFonts w:ascii="Times New Roman" w:hAnsi="Times New Roman"/>
          <w:sz w:val="28"/>
          <w:szCs w:val="28"/>
        </w:rPr>
        <w:tab/>
      </w:r>
      <w:r w:rsidRPr="000D35F9">
        <w:rPr>
          <w:rFonts w:ascii="Times New Roman" w:hAnsi="Times New Roman"/>
          <w:sz w:val="28"/>
          <w:szCs w:val="28"/>
        </w:rPr>
        <w:tab/>
      </w:r>
    </w:p>
    <w:p w:rsidR="000A3956" w:rsidRPr="00E26694" w:rsidRDefault="000A3956" w:rsidP="000A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35F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0D35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35F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Pr="000D35F9">
        <w:rPr>
          <w:rFonts w:ascii="Times New Roman" w:hAnsi="Times New Roman"/>
          <w:sz w:val="28"/>
          <w:szCs w:val="28"/>
        </w:rPr>
        <w:t>а</w:t>
      </w:r>
      <w:r w:rsidRPr="000D35F9">
        <w:rPr>
          <w:rFonts w:ascii="Times New Roman" w:hAnsi="Times New Roman"/>
          <w:sz w:val="28"/>
          <w:szCs w:val="28"/>
        </w:rPr>
        <w:t>местителя главы администрации по жилищно-коммунальному хозяйству</w:t>
      </w:r>
      <w:r>
        <w:rPr>
          <w:rFonts w:ascii="Times New Roman" w:hAnsi="Times New Roman"/>
          <w:sz w:val="28"/>
          <w:szCs w:val="28"/>
        </w:rPr>
        <w:t xml:space="preserve"> –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чальника отдела архитектуры и строительства, главного архитектора</w:t>
      </w:r>
      <w:r w:rsidRPr="000D35F9">
        <w:rPr>
          <w:rFonts w:ascii="Times New Roman" w:hAnsi="Times New Roman"/>
          <w:sz w:val="28"/>
          <w:szCs w:val="28"/>
        </w:rPr>
        <w:t xml:space="preserve">  А. А. </w:t>
      </w:r>
      <w:proofErr w:type="spellStart"/>
      <w:r w:rsidRPr="000D35F9">
        <w:rPr>
          <w:rFonts w:ascii="Times New Roman" w:hAnsi="Times New Roman"/>
          <w:sz w:val="28"/>
          <w:szCs w:val="28"/>
        </w:rPr>
        <w:t>М</w:t>
      </w:r>
      <w:r w:rsidRPr="000D35F9">
        <w:rPr>
          <w:rFonts w:ascii="Times New Roman" w:hAnsi="Times New Roman"/>
          <w:sz w:val="28"/>
          <w:szCs w:val="28"/>
        </w:rPr>
        <w:t>е</w:t>
      </w:r>
      <w:r w:rsidRPr="000D35F9">
        <w:rPr>
          <w:rFonts w:ascii="Times New Roman" w:hAnsi="Times New Roman"/>
          <w:sz w:val="28"/>
          <w:szCs w:val="28"/>
        </w:rPr>
        <w:t>дугалиеву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0A3956" w:rsidRDefault="000A3956" w:rsidP="000A3956">
      <w:pPr>
        <w:spacing w:after="0" w:line="240" w:lineRule="auto"/>
      </w:pPr>
    </w:p>
    <w:p w:rsidR="000A3956" w:rsidRDefault="000A3956" w:rsidP="000A3956">
      <w:pPr>
        <w:spacing w:after="0" w:line="240" w:lineRule="auto"/>
      </w:pPr>
      <w:r>
        <w:t xml:space="preserve">  </w:t>
      </w:r>
    </w:p>
    <w:p w:rsidR="000A3956" w:rsidRDefault="000A3956" w:rsidP="000A3956">
      <w:pPr>
        <w:spacing w:after="0" w:line="240" w:lineRule="auto"/>
      </w:pPr>
    </w:p>
    <w:p w:rsidR="000A3956" w:rsidRPr="00B33E87" w:rsidRDefault="00662541" w:rsidP="000A3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г</w:t>
      </w:r>
      <w:r w:rsidR="000A3956" w:rsidRPr="00B33E8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0A3956" w:rsidRPr="00B33E87">
        <w:rPr>
          <w:rFonts w:ascii="Times New Roman" w:hAnsi="Times New Roman"/>
          <w:b/>
          <w:sz w:val="28"/>
          <w:szCs w:val="28"/>
        </w:rPr>
        <w:t xml:space="preserve"> Ровенского </w:t>
      </w:r>
    </w:p>
    <w:p w:rsidR="000A3956" w:rsidRDefault="000A3956" w:rsidP="000A3956">
      <w:pPr>
        <w:spacing w:after="0" w:line="240" w:lineRule="auto"/>
      </w:pPr>
      <w:r w:rsidRPr="00B33E87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   </w:t>
      </w:r>
      <w:r w:rsidR="00662541">
        <w:rPr>
          <w:rFonts w:ascii="Times New Roman" w:hAnsi="Times New Roman"/>
          <w:b/>
          <w:sz w:val="28"/>
          <w:szCs w:val="28"/>
        </w:rPr>
        <w:t>А. А. Бугаев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t xml:space="preserve"> </w:t>
      </w: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E87" w:rsidRDefault="00B33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B33E87">
        <w:rPr>
          <w:rFonts w:ascii="Times New Roman" w:hAnsi="Times New Roman"/>
          <w:sz w:val="28"/>
          <w:szCs w:val="28"/>
        </w:rPr>
        <w:t>_____________№______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«КОМПЛЕКСНОЕ РАЗВИТИЕ СЕЛЬСКИХ ТЕРРИТОРИЙ</w:t>
      </w:r>
    </w:p>
    <w:p w:rsidR="003B3C10" w:rsidRDefault="00B33E87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РОВЕНСКОГО МУНИЦИПАЛЬНОГО РАЙОНА САРАТОВСКОЙ О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ЛАСТИ</w:t>
      </w:r>
      <w:r w:rsidR="003B3C10">
        <w:rPr>
          <w:rFonts w:ascii="Times New Roman" w:hAnsi="Times New Roman"/>
          <w:b/>
          <w:sz w:val="28"/>
          <w:szCs w:val="28"/>
        </w:rPr>
        <w:t>»</w:t>
      </w: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«Комплексное развитие сельских территорий</w:t>
      </w:r>
    </w:p>
    <w:p w:rsidR="003B3C10" w:rsidRPr="00D0260F" w:rsidRDefault="000D35F9" w:rsidP="00D02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Ровенского муниципального района Саратовской области</w:t>
      </w:r>
      <w:r w:rsidR="003B3C10" w:rsidRPr="00D0260F">
        <w:rPr>
          <w:rFonts w:ascii="Times New Roman" w:hAnsi="Times New Roman"/>
          <w:b/>
          <w:sz w:val="24"/>
          <w:szCs w:val="24"/>
        </w:rPr>
        <w:t>»</w:t>
      </w: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(далее – муниципальная программа)</w:t>
      </w: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4"/>
        <w:gridCol w:w="6795"/>
      </w:tblGrid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0D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«Комплексное развитие сельских территорий </w:t>
            </w:r>
            <w:r w:rsidR="000D35F9">
              <w:rPr>
                <w:rFonts w:ascii="Times New Roman" w:hAnsi="Times New Roman"/>
                <w:sz w:val="24"/>
                <w:szCs w:val="24"/>
              </w:rPr>
              <w:t>Ровенского муниципального района Саратовской области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0D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0D35F9">
              <w:rPr>
                <w:rFonts w:ascii="Times New Roman" w:hAnsi="Times New Roman"/>
                <w:sz w:val="24"/>
                <w:szCs w:val="24"/>
              </w:rPr>
              <w:t>архитектуры и строительства районной администрации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отдел </w:t>
            </w:r>
            <w:r w:rsidR="000D35F9">
              <w:rPr>
                <w:rFonts w:ascii="Times New Roman" w:hAnsi="Times New Roman"/>
                <w:sz w:val="24"/>
                <w:szCs w:val="24"/>
              </w:rPr>
              <w:t>сельского хозяйства районной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главы сельских поселений (по согласованию).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ель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комплексного развития сельских территорий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адачи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жилищных условий и обеспечение доступным жильём населения района;</w:t>
            </w:r>
          </w:p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объём ввода (приобретения) жилья для населения района;</w:t>
            </w:r>
          </w:p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10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D35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1038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бюджетных ассигнов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бюджетных ассигнований и внебюджетных источников: </w:t>
            </w:r>
            <w:r w:rsidR="00423DA8">
              <w:rPr>
                <w:rFonts w:ascii="Times New Roman" w:hAnsi="Times New Roman"/>
                <w:sz w:val="24"/>
                <w:szCs w:val="24"/>
              </w:rPr>
              <w:t>610223,36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г.: всего – </w:t>
            </w:r>
            <w:r w:rsidR="00DB4FF5">
              <w:rPr>
                <w:rFonts w:ascii="Times New Roman" w:hAnsi="Times New Roman"/>
                <w:sz w:val="24"/>
                <w:szCs w:val="24"/>
              </w:rPr>
              <w:t>79100,67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т.ч.: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60 129,0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DB4FF5">
              <w:rPr>
                <w:rFonts w:ascii="Times New Roman" w:hAnsi="Times New Roman"/>
                <w:sz w:val="24"/>
                <w:szCs w:val="24"/>
              </w:rPr>
              <w:t>10629,4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8 342,27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г.: всего – </w:t>
            </w:r>
            <w:r w:rsidR="00D05AB6">
              <w:rPr>
                <w:rFonts w:ascii="Times New Roman" w:hAnsi="Times New Roman"/>
                <w:sz w:val="24"/>
                <w:szCs w:val="24"/>
              </w:rPr>
              <w:t>60513,24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т.ч.: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D05AB6">
              <w:rPr>
                <w:rFonts w:ascii="Times New Roman" w:hAnsi="Times New Roman"/>
                <w:sz w:val="24"/>
                <w:szCs w:val="24"/>
              </w:rPr>
              <w:t>46938,82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D05AB6">
              <w:rPr>
                <w:rFonts w:ascii="Times New Roman" w:hAnsi="Times New Roman"/>
                <w:sz w:val="24"/>
                <w:szCs w:val="24"/>
              </w:rPr>
              <w:t>4129,78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г.: всего – </w:t>
            </w:r>
            <w:r w:rsidR="00423DA8">
              <w:rPr>
                <w:rFonts w:ascii="Times New Roman" w:hAnsi="Times New Roman"/>
                <w:sz w:val="24"/>
                <w:szCs w:val="24"/>
              </w:rPr>
              <w:t>470409,45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т.ч.: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423DA8">
              <w:rPr>
                <w:rFonts w:ascii="Times New Roman" w:hAnsi="Times New Roman"/>
                <w:sz w:val="24"/>
                <w:szCs w:val="24"/>
              </w:rPr>
              <w:t>396538,2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423DA8">
              <w:rPr>
                <w:rFonts w:ascii="Times New Roman" w:hAnsi="Times New Roman"/>
                <w:sz w:val="24"/>
                <w:szCs w:val="24"/>
              </w:rPr>
              <w:t>8185,6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044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423DA8">
              <w:rPr>
                <w:rFonts w:ascii="Times New Roman" w:hAnsi="Times New Roman"/>
                <w:sz w:val="24"/>
                <w:szCs w:val="24"/>
              </w:rPr>
              <w:t>65669,65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0385A" w:rsidRDefault="0010385A" w:rsidP="00044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85A" w:rsidRDefault="0010385A" w:rsidP="0010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г.: всего – 100,0 тыс. руб., в т.ч.:</w:t>
            </w:r>
          </w:p>
          <w:p w:rsidR="0010385A" w:rsidRDefault="0010385A" w:rsidP="0010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и областной бюджеты – 0,0 тыс. руб.;</w:t>
            </w:r>
          </w:p>
          <w:p w:rsidR="0010385A" w:rsidRDefault="0010385A" w:rsidP="0010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 – 100,0 тыс. руб.;</w:t>
            </w:r>
          </w:p>
          <w:p w:rsidR="0010385A" w:rsidRDefault="0010385A" w:rsidP="0010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– 0,0 тыс. руб.</w:t>
            </w:r>
          </w:p>
          <w:p w:rsidR="0010385A" w:rsidRDefault="0010385A" w:rsidP="0010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85A" w:rsidRDefault="0010385A" w:rsidP="0010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г.: всего – 100,0 тыс. руб., в т.ч.:</w:t>
            </w:r>
          </w:p>
          <w:p w:rsidR="0010385A" w:rsidRDefault="0010385A" w:rsidP="0010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и областной бюджеты – 0,0 тыс. руб.;</w:t>
            </w:r>
          </w:p>
          <w:p w:rsidR="0010385A" w:rsidRDefault="0010385A" w:rsidP="0010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 – 100,0 тыс. руб.;</w:t>
            </w:r>
          </w:p>
          <w:p w:rsidR="0010385A" w:rsidRPr="00F145E8" w:rsidRDefault="0010385A" w:rsidP="0010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– 0,0 тыс. руб.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>Ожидаемые результаты реал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и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зации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ввода (приобретения) жилья</w:t>
            </w:r>
            <w:r w:rsidR="00044F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предоставляемого по дог</w:t>
            </w:r>
            <w:r w:rsidR="00044FCC">
              <w:rPr>
                <w:rFonts w:ascii="Times New Roman" w:hAnsi="Times New Roman"/>
                <w:sz w:val="24"/>
                <w:szCs w:val="24"/>
              </w:rPr>
              <w:t>о</w:t>
            </w:r>
            <w:r w:rsidR="00044FCC">
              <w:rPr>
                <w:rFonts w:ascii="Times New Roman" w:hAnsi="Times New Roman"/>
                <w:sz w:val="24"/>
                <w:szCs w:val="24"/>
              </w:rPr>
              <w:t>вору найма жилого помещения, для граждан, осуществляющих трудовую деятельность на сельских территориях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 </w:t>
            </w:r>
            <w:r w:rsidR="00423DA8">
              <w:rPr>
                <w:rFonts w:ascii="Times New Roman" w:hAnsi="Times New Roman"/>
                <w:sz w:val="24"/>
                <w:szCs w:val="24"/>
              </w:rPr>
              <w:t>3129</w:t>
            </w:r>
            <w:r>
              <w:rPr>
                <w:rFonts w:ascii="Times New Roman" w:hAnsi="Times New Roman"/>
                <w:sz w:val="24"/>
                <w:szCs w:val="24"/>
              </w:rPr>
              <w:t>кв.м., в том числе: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г.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1065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D05AB6">
              <w:rPr>
                <w:rFonts w:ascii="Times New Roman" w:hAnsi="Times New Roman"/>
                <w:sz w:val="24"/>
                <w:szCs w:val="24"/>
              </w:rPr>
              <w:t>822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C10" w:rsidRDefault="00044FCC" w:rsidP="00423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423DA8">
              <w:rPr>
                <w:rFonts w:ascii="Times New Roman" w:hAnsi="Times New Roman"/>
                <w:sz w:val="24"/>
                <w:szCs w:val="24"/>
              </w:rPr>
              <w:t>1242</w:t>
            </w:r>
          </w:p>
          <w:p w:rsidR="00423DA8" w:rsidRDefault="00423DA8" w:rsidP="00423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введено в эксплуатацию 1 учреждение дошкольного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423DA8" w:rsidRDefault="00423DA8" w:rsidP="00423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капитальный ремонт 1 образовательного учреждения</w:t>
            </w:r>
          </w:p>
          <w:p w:rsidR="00423DA8" w:rsidRPr="001E4512" w:rsidRDefault="00423DA8" w:rsidP="00423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капитальный ремонт стадиона</w:t>
            </w:r>
          </w:p>
        </w:tc>
      </w:tr>
    </w:tbl>
    <w:p w:rsidR="003B3C10" w:rsidRDefault="003B3C10" w:rsidP="005C44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Pr="00D0260F" w:rsidRDefault="003B3C10" w:rsidP="002A1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1.Характеристика текущего состояния сферы реализации</w:t>
      </w:r>
    </w:p>
    <w:p w:rsidR="003B3C10" w:rsidRPr="00D0260F" w:rsidRDefault="003B3C10" w:rsidP="002A1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 xml:space="preserve"> муниципальной программы,  основные проблемы</w:t>
      </w:r>
    </w:p>
    <w:p w:rsidR="003B3C10" w:rsidRPr="00D0260F" w:rsidRDefault="003B3C10" w:rsidP="002A1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и перспективы ее развития</w:t>
      </w:r>
    </w:p>
    <w:p w:rsidR="003B3C10" w:rsidRPr="00D0260F" w:rsidRDefault="003B3C10" w:rsidP="00DD4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Территория </w:t>
      </w:r>
      <w:r w:rsidR="00044FCC">
        <w:rPr>
          <w:rFonts w:ascii="Times New Roman" w:hAnsi="Times New Roman"/>
          <w:sz w:val="24"/>
          <w:szCs w:val="24"/>
        </w:rPr>
        <w:t>Ровенского</w:t>
      </w:r>
      <w:r w:rsidRPr="00D0260F">
        <w:rPr>
          <w:rFonts w:ascii="Times New Roman" w:hAnsi="Times New Roman"/>
          <w:sz w:val="24"/>
          <w:szCs w:val="24"/>
        </w:rPr>
        <w:t xml:space="preserve"> муниципального района обладает большим природным, тр</w:t>
      </w:r>
      <w:r w:rsidRPr="00D0260F">
        <w:rPr>
          <w:rFonts w:ascii="Times New Roman" w:hAnsi="Times New Roman"/>
          <w:sz w:val="24"/>
          <w:szCs w:val="24"/>
        </w:rPr>
        <w:t>у</w:t>
      </w:r>
      <w:r w:rsidRPr="00D0260F">
        <w:rPr>
          <w:rFonts w:ascii="Times New Roman" w:hAnsi="Times New Roman"/>
          <w:sz w:val="24"/>
          <w:szCs w:val="24"/>
        </w:rPr>
        <w:t>довым, экономическим и историко-культурным потенциалом, который используется не в полной мере.</w:t>
      </w:r>
    </w:p>
    <w:p w:rsidR="003B3C10" w:rsidRPr="00D0260F" w:rsidRDefault="00586DF5" w:rsidP="000D0A51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586DF5">
        <w:rPr>
          <w:rFonts w:eastAsia="Times New Roman"/>
          <w:color w:val="auto"/>
          <w:sz w:val="24"/>
          <w:szCs w:val="24"/>
        </w:rPr>
        <w:t>Численность населения муниципального района составляет 17,05 тыс. чел., в том чи</w:t>
      </w:r>
      <w:r w:rsidRPr="00586DF5">
        <w:rPr>
          <w:rFonts w:eastAsia="Times New Roman"/>
          <w:color w:val="auto"/>
          <w:sz w:val="24"/>
          <w:szCs w:val="24"/>
        </w:rPr>
        <w:t>с</w:t>
      </w:r>
      <w:r w:rsidRPr="00586DF5">
        <w:rPr>
          <w:rFonts w:eastAsia="Times New Roman"/>
          <w:color w:val="auto"/>
          <w:sz w:val="24"/>
          <w:szCs w:val="24"/>
        </w:rPr>
        <w:t>ле проживающих на сельской территории – 12,8 тыс. чел. Анализируя статистические да</w:t>
      </w:r>
      <w:r w:rsidRPr="00586DF5">
        <w:rPr>
          <w:rFonts w:eastAsia="Times New Roman"/>
          <w:color w:val="auto"/>
          <w:sz w:val="24"/>
          <w:szCs w:val="24"/>
        </w:rPr>
        <w:t>н</w:t>
      </w:r>
      <w:r w:rsidRPr="00586DF5">
        <w:rPr>
          <w:rFonts w:eastAsia="Times New Roman"/>
          <w:color w:val="auto"/>
          <w:sz w:val="24"/>
          <w:szCs w:val="24"/>
        </w:rPr>
        <w:t xml:space="preserve">ные, можно отметить, что показатель рождаемости по району с 2012 по 2018 года стабильно снижался, однако на протяжении последних 3 лет остается сравнительно на одном уровне: 2019 — 11,6, 2020 — 11,9, 2021 — 12,1. </w:t>
      </w:r>
      <w:r w:rsidR="003B3C10" w:rsidRPr="00586DF5">
        <w:rPr>
          <w:color w:val="auto"/>
          <w:sz w:val="24"/>
          <w:szCs w:val="24"/>
        </w:rPr>
        <w:t>Преобладание в структуре сельского населения п</w:t>
      </w:r>
      <w:r w:rsidR="003B3C10" w:rsidRPr="00586DF5">
        <w:rPr>
          <w:color w:val="auto"/>
          <w:sz w:val="24"/>
          <w:szCs w:val="24"/>
        </w:rPr>
        <w:t>о</w:t>
      </w:r>
      <w:r w:rsidR="003B3C10" w:rsidRPr="00586DF5">
        <w:rPr>
          <w:color w:val="auto"/>
          <w:sz w:val="24"/>
          <w:szCs w:val="24"/>
        </w:rPr>
        <w:t>жилых людей, естественная убыль населения, распространение проявлени</w:t>
      </w:r>
      <w:r w:rsidR="003B3C10" w:rsidRPr="00D0260F">
        <w:rPr>
          <w:sz w:val="24"/>
          <w:szCs w:val="24"/>
        </w:rPr>
        <w:t>й асоциального поведения ставят под угрозу формирование трудового потенциала, адекватного новым тр</w:t>
      </w:r>
      <w:r w:rsidR="003B3C10" w:rsidRPr="00D0260F">
        <w:rPr>
          <w:sz w:val="24"/>
          <w:szCs w:val="24"/>
        </w:rPr>
        <w:t>е</w:t>
      </w:r>
      <w:r w:rsidR="003B3C10" w:rsidRPr="00D0260F">
        <w:rPr>
          <w:sz w:val="24"/>
          <w:szCs w:val="24"/>
        </w:rPr>
        <w:t>бованиям рыночных экономических преобразований отечественного производственного комплекса, пагубно отражаются на перспективах оздоровления сельской экономики.</w:t>
      </w:r>
    </w:p>
    <w:p w:rsidR="003B3C10" w:rsidRPr="00D0260F" w:rsidRDefault="003B3C10" w:rsidP="000D0A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Сокращение и измельчание населённых пунктов приводит к </w:t>
      </w:r>
      <w:proofErr w:type="spellStart"/>
      <w:r w:rsidRPr="00D0260F">
        <w:rPr>
          <w:rFonts w:ascii="Times New Roman" w:hAnsi="Times New Roman"/>
          <w:sz w:val="24"/>
          <w:szCs w:val="24"/>
        </w:rPr>
        <w:t>обезлюдению</w:t>
      </w:r>
      <w:proofErr w:type="spellEnd"/>
      <w:r w:rsidRPr="00D0260F">
        <w:rPr>
          <w:rFonts w:ascii="Times New Roman" w:hAnsi="Times New Roman"/>
          <w:sz w:val="24"/>
          <w:szCs w:val="24"/>
        </w:rPr>
        <w:t xml:space="preserve"> и запуст</w:t>
      </w:r>
      <w:r w:rsidRPr="00D0260F"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>нию больших территорий в районе, выбытию из оборота земель сельскохозяйственного н</w:t>
      </w:r>
      <w:r w:rsidRPr="00D0260F">
        <w:rPr>
          <w:rFonts w:ascii="Times New Roman" w:hAnsi="Times New Roman"/>
          <w:sz w:val="24"/>
          <w:szCs w:val="24"/>
        </w:rPr>
        <w:t>а</w:t>
      </w:r>
      <w:r w:rsidRPr="00D0260F">
        <w:rPr>
          <w:rFonts w:ascii="Times New Roman" w:hAnsi="Times New Roman"/>
          <w:sz w:val="24"/>
          <w:szCs w:val="24"/>
        </w:rPr>
        <w:t>значения, что угрожает продовольственной безопасности района.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Складывающаяся демографическая ситуация не способствует формированию труд</w:t>
      </w:r>
      <w:r w:rsidRPr="00D0260F">
        <w:rPr>
          <w:rFonts w:ascii="Times New Roman" w:hAnsi="Times New Roman"/>
          <w:sz w:val="24"/>
          <w:szCs w:val="24"/>
        </w:rPr>
        <w:t>о</w:t>
      </w:r>
      <w:r w:rsidRPr="00D0260F">
        <w:rPr>
          <w:rFonts w:ascii="Times New Roman" w:hAnsi="Times New Roman"/>
          <w:sz w:val="24"/>
          <w:szCs w:val="24"/>
        </w:rPr>
        <w:t>вого потенциала, обеспечивающего поступательное социально – экономическое развитие территории района. При этом низкий уровень обеспеченности сельских поселений объект</w:t>
      </w:r>
      <w:r w:rsidRPr="00D0260F">
        <w:rPr>
          <w:rFonts w:ascii="Times New Roman" w:hAnsi="Times New Roman"/>
          <w:sz w:val="24"/>
          <w:szCs w:val="24"/>
        </w:rPr>
        <w:t>а</w:t>
      </w:r>
      <w:r w:rsidRPr="00D0260F">
        <w:rPr>
          <w:rFonts w:ascii="Times New Roman" w:hAnsi="Times New Roman"/>
          <w:sz w:val="24"/>
          <w:szCs w:val="24"/>
        </w:rPr>
        <w:t>ми социальной и инженерной инфраструктур является одним из основных факторов, об</w:t>
      </w:r>
      <w:r w:rsidRPr="00D0260F">
        <w:rPr>
          <w:rFonts w:ascii="Times New Roman" w:hAnsi="Times New Roman"/>
          <w:sz w:val="24"/>
          <w:szCs w:val="24"/>
        </w:rPr>
        <w:t>у</w:t>
      </w:r>
      <w:r w:rsidRPr="00D0260F">
        <w:rPr>
          <w:rFonts w:ascii="Times New Roman" w:hAnsi="Times New Roman"/>
          <w:sz w:val="24"/>
          <w:szCs w:val="24"/>
        </w:rPr>
        <w:t>славливающих непривлекательность территории района и продолжающийся рост миграц</w:t>
      </w:r>
      <w:r w:rsidRPr="00D0260F">
        <w:rPr>
          <w:rFonts w:ascii="Times New Roman" w:hAnsi="Times New Roman"/>
          <w:sz w:val="24"/>
          <w:szCs w:val="24"/>
        </w:rPr>
        <w:t>и</w:t>
      </w:r>
      <w:r w:rsidRPr="00D0260F">
        <w:rPr>
          <w:rFonts w:ascii="Times New Roman" w:hAnsi="Times New Roman"/>
          <w:sz w:val="24"/>
          <w:szCs w:val="24"/>
        </w:rPr>
        <w:t>онных настроений, особенно среди молодёжи.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Развитие агропромышленного комплекса на территории района, несмотря на нам</w:t>
      </w:r>
      <w:r w:rsidRPr="00D0260F"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>тившиеся положительные тенденции, не создаёт для населения района достаточного колич</w:t>
      </w:r>
      <w:r w:rsidRPr="00D0260F"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>ства рабочих мест с достойным уровнем заработной платы. Другие отрасли экономики</w:t>
      </w:r>
      <w:r w:rsidR="00044FCC">
        <w:rPr>
          <w:rFonts w:ascii="Times New Roman" w:hAnsi="Times New Roman"/>
          <w:sz w:val="24"/>
          <w:szCs w:val="24"/>
        </w:rPr>
        <w:t>,</w:t>
      </w:r>
      <w:r w:rsidRPr="00D0260F">
        <w:rPr>
          <w:rFonts w:ascii="Times New Roman" w:hAnsi="Times New Roman"/>
          <w:sz w:val="24"/>
          <w:szCs w:val="24"/>
        </w:rPr>
        <w:t xml:space="preserve">  та</w:t>
      </w:r>
      <w:r w:rsidRPr="00D0260F">
        <w:rPr>
          <w:rFonts w:ascii="Times New Roman" w:hAnsi="Times New Roman"/>
          <w:sz w:val="24"/>
          <w:szCs w:val="24"/>
        </w:rPr>
        <w:t>к</w:t>
      </w:r>
      <w:r w:rsidRPr="00D0260F">
        <w:rPr>
          <w:rFonts w:ascii="Times New Roman" w:hAnsi="Times New Roman"/>
          <w:sz w:val="24"/>
          <w:szCs w:val="24"/>
        </w:rPr>
        <w:t>же не демонстрируют динамичного развития и представлены преимущественно первичной деревообработкой, сферой услуг. Всё это стимулирует отток населения из района в крупные города.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Одним из условий закрепления населения на селе является строительство жилья и общее повышение комфортности проживания.</w:t>
      </w:r>
    </w:p>
    <w:p w:rsidR="003B3C10" w:rsidRPr="00D0260F" w:rsidRDefault="003B3C10" w:rsidP="00B23AEA">
      <w:pPr>
        <w:pStyle w:val="1"/>
        <w:shd w:val="clear" w:color="auto" w:fill="auto"/>
        <w:spacing w:after="0" w:line="240" w:lineRule="auto"/>
        <w:ind w:right="23" w:firstLine="709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В силу допущенного ранее значительного отставания социально- экономического развития сельских территорий, реализация указанных мер была направлена на достижение поставленных в них целей, но сегодня имеется необходимость постановки более обширных, комплексных целей, адресного подхода к решению задач для полного и эффективного и</w:t>
      </w:r>
      <w:r w:rsidRPr="00D0260F">
        <w:rPr>
          <w:sz w:val="24"/>
          <w:szCs w:val="24"/>
        </w:rPr>
        <w:t>с</w:t>
      </w:r>
      <w:r w:rsidRPr="00D0260F">
        <w:rPr>
          <w:sz w:val="24"/>
          <w:szCs w:val="24"/>
        </w:rPr>
        <w:t>пользования в общенациональных интересах потенциала сельских территорий, улучшения уровня и качества жизни на селе.</w:t>
      </w:r>
    </w:p>
    <w:p w:rsidR="003B3C10" w:rsidRPr="00D0260F" w:rsidRDefault="003B3C10" w:rsidP="000A605B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Таким образом, в создавшейся ситуации возникает необходимость программно-целевого подхода для обеспечения концентрации и координации финансовых и организац</w:t>
      </w:r>
      <w:r w:rsidRPr="00D0260F">
        <w:rPr>
          <w:sz w:val="24"/>
          <w:szCs w:val="24"/>
        </w:rPr>
        <w:t>и</w:t>
      </w:r>
      <w:r w:rsidRPr="00D0260F">
        <w:rPr>
          <w:sz w:val="24"/>
          <w:szCs w:val="24"/>
        </w:rPr>
        <w:t>онных ресурсов с целью создания условий для развития сельского хозяйства района и п</w:t>
      </w:r>
      <w:r w:rsidRPr="00D0260F">
        <w:rPr>
          <w:sz w:val="24"/>
          <w:szCs w:val="24"/>
        </w:rPr>
        <w:t>о</w:t>
      </w:r>
      <w:r w:rsidRPr="00D0260F">
        <w:rPr>
          <w:sz w:val="24"/>
          <w:szCs w:val="24"/>
        </w:rPr>
        <w:t>вышения финансовой устойчивости сельскохозяйственных товаропроизводителей.</w:t>
      </w:r>
    </w:p>
    <w:p w:rsidR="003B3C10" w:rsidRPr="00D0260F" w:rsidRDefault="003B3C10" w:rsidP="000A605B">
      <w:pPr>
        <w:pStyle w:val="1"/>
        <w:shd w:val="clear" w:color="auto" w:fill="auto"/>
        <w:spacing w:after="120" w:line="240" w:lineRule="auto"/>
        <w:ind w:left="23" w:right="23" w:firstLine="697"/>
        <w:jc w:val="both"/>
        <w:rPr>
          <w:sz w:val="24"/>
          <w:szCs w:val="24"/>
        </w:rPr>
      </w:pPr>
      <w:r w:rsidRPr="00D0260F">
        <w:rPr>
          <w:sz w:val="24"/>
          <w:szCs w:val="24"/>
        </w:rPr>
        <w:lastRenderedPageBreak/>
        <w:t>На решение данных проблем и направлена Программа, которая охватывает реализ</w:t>
      </w:r>
      <w:r w:rsidRPr="00D0260F">
        <w:rPr>
          <w:sz w:val="24"/>
          <w:szCs w:val="24"/>
        </w:rPr>
        <w:t>а</w:t>
      </w:r>
      <w:r w:rsidRPr="00D0260F">
        <w:rPr>
          <w:sz w:val="24"/>
          <w:szCs w:val="24"/>
        </w:rPr>
        <w:t>цию задач развития  территории поселений района, что позволит сократить различия в уро</w:t>
      </w:r>
      <w:r w:rsidRPr="00D0260F">
        <w:rPr>
          <w:sz w:val="24"/>
          <w:szCs w:val="24"/>
        </w:rPr>
        <w:t>в</w:t>
      </w:r>
      <w:r w:rsidRPr="00D0260F">
        <w:rPr>
          <w:sz w:val="24"/>
          <w:szCs w:val="24"/>
        </w:rPr>
        <w:t>не и качестве жизни сельского и городского населения, повысить привлекательность сел</w:t>
      </w:r>
      <w:r w:rsidRPr="00D0260F">
        <w:rPr>
          <w:sz w:val="24"/>
          <w:szCs w:val="24"/>
        </w:rPr>
        <w:t>ь</w:t>
      </w:r>
      <w:r w:rsidRPr="00D0260F">
        <w:rPr>
          <w:sz w:val="24"/>
          <w:szCs w:val="24"/>
        </w:rPr>
        <w:t>ской местности для жизни, труда и инвестиций.</w:t>
      </w:r>
    </w:p>
    <w:p w:rsidR="003B3C10" w:rsidRPr="00D0260F" w:rsidRDefault="003B3C10" w:rsidP="000A605B">
      <w:pPr>
        <w:pStyle w:val="1"/>
        <w:shd w:val="clear" w:color="auto" w:fill="auto"/>
        <w:spacing w:after="120" w:line="240" w:lineRule="auto"/>
        <w:ind w:left="23" w:right="23" w:firstLine="697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На сегодняшний день наблюдается достаточно невысокая активность населения ра</w:t>
      </w:r>
      <w:r w:rsidRPr="00D0260F">
        <w:rPr>
          <w:sz w:val="24"/>
          <w:szCs w:val="24"/>
        </w:rPr>
        <w:t>й</w:t>
      </w:r>
      <w:r w:rsidRPr="00D0260F">
        <w:rPr>
          <w:sz w:val="24"/>
          <w:szCs w:val="24"/>
        </w:rPr>
        <w:t>она в разработке и реализации общественно – значимых проектов, направленных на благ</w:t>
      </w:r>
      <w:r w:rsidRPr="00D0260F">
        <w:rPr>
          <w:sz w:val="24"/>
          <w:szCs w:val="24"/>
        </w:rPr>
        <w:t>о</w:t>
      </w:r>
      <w:r w:rsidRPr="00D0260F">
        <w:rPr>
          <w:sz w:val="24"/>
          <w:szCs w:val="24"/>
        </w:rPr>
        <w:t>устройство территории района. Вместе с тем мобилизация собственных материальных, тр</w:t>
      </w:r>
      <w:r w:rsidRPr="00D0260F">
        <w:rPr>
          <w:sz w:val="24"/>
          <w:szCs w:val="24"/>
        </w:rPr>
        <w:t>у</w:t>
      </w:r>
      <w:r w:rsidRPr="00D0260F">
        <w:rPr>
          <w:sz w:val="24"/>
          <w:szCs w:val="24"/>
        </w:rPr>
        <w:t>довых и финансовых ресурсов граждан, их объединений, общественных организаций, пре</w:t>
      </w:r>
      <w:r w:rsidRPr="00D0260F">
        <w:rPr>
          <w:sz w:val="24"/>
          <w:szCs w:val="24"/>
        </w:rPr>
        <w:t>д</w:t>
      </w:r>
      <w:r w:rsidRPr="00D0260F">
        <w:rPr>
          <w:sz w:val="24"/>
          <w:szCs w:val="24"/>
        </w:rPr>
        <w:t>принимательского сообщества на цели местного развития могла бы существенно повлиять на создание комфортных условий для устойчивого развития сельских территорий, а также для формирования и развития на селе институтов гражданского общества.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Основными задачами в этом направлении являются: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повышение активности существующего созидательного общественного потенциала;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выстраивание конструктивного диалога власти, бизнеса и общества и объединение усилий в продвижении общественно значимых проектов развития территории района.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Результатом работы должны стать реальные проекты по развитию поселений, пред</w:t>
      </w:r>
      <w:r w:rsidRPr="00D0260F">
        <w:rPr>
          <w:rFonts w:ascii="Times New Roman" w:hAnsi="Times New Roman"/>
          <w:sz w:val="24"/>
          <w:szCs w:val="24"/>
        </w:rPr>
        <w:t>у</w:t>
      </w:r>
      <w:r w:rsidRPr="00D0260F">
        <w:rPr>
          <w:rFonts w:ascii="Times New Roman" w:hAnsi="Times New Roman"/>
          <w:sz w:val="24"/>
          <w:szCs w:val="24"/>
        </w:rPr>
        <w:t>сматривающие мероприятия по благоустройству сельских территорий, способные изменить жизнь жителей поселений к лучшему.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Таким образом, для устойчивого развития экономики  района, преодоления негати</w:t>
      </w:r>
      <w:r w:rsidRPr="00D0260F">
        <w:rPr>
          <w:rFonts w:ascii="Times New Roman" w:hAnsi="Times New Roman"/>
          <w:sz w:val="24"/>
          <w:szCs w:val="24"/>
        </w:rPr>
        <w:t>в</w:t>
      </w:r>
      <w:r w:rsidRPr="00D0260F">
        <w:rPr>
          <w:rFonts w:ascii="Times New Roman" w:hAnsi="Times New Roman"/>
          <w:sz w:val="24"/>
          <w:szCs w:val="24"/>
        </w:rPr>
        <w:t xml:space="preserve">ных демографических и миграционных тенденций, улучшения комфортности проживания на селе, а также повышения гражданской инициативы и ответственности сельского населения, необходимо провести комплекс мероприятий, направленных </w:t>
      </w:r>
      <w:proofErr w:type="gramStart"/>
      <w:r w:rsidRPr="00D0260F">
        <w:rPr>
          <w:rFonts w:ascii="Times New Roman" w:hAnsi="Times New Roman"/>
          <w:sz w:val="24"/>
          <w:szCs w:val="24"/>
        </w:rPr>
        <w:t>на</w:t>
      </w:r>
      <w:proofErr w:type="gramEnd"/>
      <w:r w:rsidRPr="00D0260F">
        <w:rPr>
          <w:rFonts w:ascii="Times New Roman" w:hAnsi="Times New Roman"/>
          <w:sz w:val="24"/>
          <w:szCs w:val="24"/>
        </w:rPr>
        <w:t>: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улучшение жилищных условий граждан, проживающих на селе;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развитие инженерной и транспортной инфраструктур;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стимулирование гражданской инициативы;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развитие социальной инфраструктуры.</w:t>
      </w:r>
    </w:p>
    <w:p w:rsidR="003B3C10" w:rsidRPr="00D0260F" w:rsidRDefault="003B3C10" w:rsidP="000A6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Без государственной поддержки в современных условиях сельские поселения не в с</w:t>
      </w:r>
      <w:r w:rsidRPr="00D0260F">
        <w:rPr>
          <w:rFonts w:ascii="Times New Roman" w:hAnsi="Times New Roman"/>
          <w:sz w:val="24"/>
          <w:szCs w:val="24"/>
        </w:rPr>
        <w:t>о</w:t>
      </w:r>
      <w:r w:rsidRPr="00D0260F">
        <w:rPr>
          <w:rFonts w:ascii="Times New Roman" w:hAnsi="Times New Roman"/>
          <w:sz w:val="24"/>
          <w:szCs w:val="24"/>
        </w:rPr>
        <w:t>стоянии эффективно участвовать в реализации комплекса взаимоувязанных мероприятий по устойчивому развитию своих территорий и повышению  качества жизни проживающего н</w:t>
      </w:r>
      <w:r w:rsidRPr="00D0260F">
        <w:rPr>
          <w:rFonts w:ascii="Times New Roman" w:hAnsi="Times New Roman"/>
          <w:sz w:val="24"/>
          <w:szCs w:val="24"/>
        </w:rPr>
        <w:t>а</w:t>
      </w:r>
      <w:r w:rsidRPr="00D0260F">
        <w:rPr>
          <w:rFonts w:ascii="Times New Roman" w:hAnsi="Times New Roman"/>
          <w:sz w:val="24"/>
          <w:szCs w:val="24"/>
        </w:rPr>
        <w:t>селения.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Реализация муниципальной программы не несёт негативных экологических последс</w:t>
      </w:r>
      <w:r w:rsidRPr="00D0260F">
        <w:rPr>
          <w:rFonts w:ascii="Times New Roman" w:hAnsi="Times New Roman"/>
          <w:sz w:val="24"/>
          <w:szCs w:val="24"/>
        </w:rPr>
        <w:t>т</w:t>
      </w:r>
      <w:r w:rsidRPr="00D0260F">
        <w:rPr>
          <w:rFonts w:ascii="Times New Roman" w:hAnsi="Times New Roman"/>
          <w:sz w:val="24"/>
          <w:szCs w:val="24"/>
        </w:rPr>
        <w:t>вий, будет способствовать восстановлению и сохранению природных ресурсов района.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E1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0260F">
        <w:rPr>
          <w:rFonts w:ascii="Times New Roman" w:hAnsi="Times New Roman"/>
          <w:b/>
          <w:sz w:val="24"/>
          <w:szCs w:val="24"/>
        </w:rPr>
        <w:t xml:space="preserve">. Приоритеты в сфере муниципальной программы, цели, задачи, </w:t>
      </w:r>
    </w:p>
    <w:p w:rsidR="003B3C10" w:rsidRPr="00D0260F" w:rsidRDefault="003B3C10" w:rsidP="00EE1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сроки реализации муниципальной программы</w:t>
      </w:r>
    </w:p>
    <w:p w:rsidR="003B3C10" w:rsidRPr="00D0260F" w:rsidRDefault="003B3C10" w:rsidP="00EE1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E18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60F"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Pr="00D0260F">
        <w:rPr>
          <w:rFonts w:ascii="Times New Roman" w:hAnsi="Times New Roman" w:cs="Times New Roman"/>
          <w:bCs/>
          <w:sz w:val="24"/>
          <w:szCs w:val="24"/>
        </w:rPr>
        <w:t>социально-экономического развития в</w:t>
      </w:r>
      <w:r w:rsidRPr="00D0260F">
        <w:rPr>
          <w:rFonts w:ascii="Times New Roman" w:hAnsi="Times New Roman" w:cs="Times New Roman"/>
          <w:sz w:val="24"/>
          <w:szCs w:val="24"/>
        </w:rPr>
        <w:t xml:space="preserve"> сфере реализации муниципальной программы определены следующими стратегическими документами и нормативно правов</w:t>
      </w:r>
      <w:r w:rsidRPr="00D0260F">
        <w:rPr>
          <w:rFonts w:ascii="Times New Roman" w:hAnsi="Times New Roman" w:cs="Times New Roman"/>
          <w:sz w:val="24"/>
          <w:szCs w:val="24"/>
        </w:rPr>
        <w:t>ы</w:t>
      </w:r>
      <w:r w:rsidRPr="00D0260F">
        <w:rPr>
          <w:rFonts w:ascii="Times New Roman" w:hAnsi="Times New Roman" w:cs="Times New Roman"/>
          <w:sz w:val="24"/>
          <w:szCs w:val="24"/>
        </w:rPr>
        <w:t>ми актами Российской Федерации и Вологодской области:</w:t>
      </w:r>
    </w:p>
    <w:p w:rsidR="003B3C10" w:rsidRDefault="003B3C10" w:rsidP="00D02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территорий»;</w:t>
      </w:r>
    </w:p>
    <w:p w:rsidR="003B3C10" w:rsidRPr="00D0260F" w:rsidRDefault="003B3C10" w:rsidP="00D02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- </w:t>
      </w:r>
      <w:r w:rsidR="00044FCC" w:rsidRPr="00D0541D">
        <w:rPr>
          <w:rFonts w:ascii="PT Astra Serif" w:hAnsi="PT Astra Serif"/>
          <w:sz w:val="24"/>
          <w:szCs w:val="24"/>
        </w:rPr>
        <w:t>Государственная программа Саратовской области «Комплексное развитие сельских территорий» от 23.12.2019 г. №908-П</w:t>
      </w:r>
      <w:r w:rsidRPr="00D0260F">
        <w:rPr>
          <w:rFonts w:ascii="Times New Roman" w:hAnsi="Times New Roman"/>
          <w:sz w:val="24"/>
          <w:szCs w:val="24"/>
        </w:rPr>
        <w:t>.</w:t>
      </w:r>
    </w:p>
    <w:p w:rsidR="003B3C10" w:rsidRPr="00D0260F" w:rsidRDefault="003B3C10" w:rsidP="007D0D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Целью реализации мероприятий программы является обеспечение комплексного ра</w:t>
      </w:r>
      <w:r w:rsidRPr="00D0260F">
        <w:rPr>
          <w:rFonts w:ascii="Times New Roman" w:hAnsi="Times New Roman"/>
          <w:sz w:val="24"/>
          <w:szCs w:val="24"/>
        </w:rPr>
        <w:t>з</w:t>
      </w:r>
      <w:r w:rsidRPr="00D0260F">
        <w:rPr>
          <w:rFonts w:ascii="Times New Roman" w:hAnsi="Times New Roman"/>
          <w:sz w:val="24"/>
          <w:szCs w:val="24"/>
        </w:rPr>
        <w:t xml:space="preserve">вития сельских территорий района. 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Для достижения цели необходимо решить следующие задачи: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улучшение жилищных условий граждан, проживающих на территории района и обеспечение их доступным жильём</w:t>
      </w:r>
      <w:r w:rsidR="00044FCC">
        <w:rPr>
          <w:rFonts w:ascii="Times New Roman" w:hAnsi="Times New Roman"/>
          <w:sz w:val="24"/>
          <w:szCs w:val="24"/>
        </w:rPr>
        <w:t>, путем предоставления по договору найма жилого пом</w:t>
      </w:r>
      <w:r w:rsidR="00044FCC">
        <w:rPr>
          <w:rFonts w:ascii="Times New Roman" w:hAnsi="Times New Roman"/>
          <w:sz w:val="24"/>
          <w:szCs w:val="24"/>
        </w:rPr>
        <w:t>е</w:t>
      </w:r>
      <w:r w:rsidR="00044FCC">
        <w:rPr>
          <w:rFonts w:ascii="Times New Roman" w:hAnsi="Times New Roman"/>
          <w:sz w:val="24"/>
          <w:szCs w:val="24"/>
        </w:rPr>
        <w:t>щения.</w:t>
      </w:r>
    </w:p>
    <w:p w:rsidR="003B3C10" w:rsidRPr="00D0260F" w:rsidRDefault="003B3C10" w:rsidP="00B766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Сроки реализации Программы: 202</w:t>
      </w:r>
      <w:r w:rsidR="00044FCC">
        <w:rPr>
          <w:rFonts w:ascii="Times New Roman" w:hAnsi="Times New Roman"/>
          <w:sz w:val="24"/>
          <w:szCs w:val="24"/>
        </w:rPr>
        <w:t>3</w:t>
      </w:r>
      <w:r w:rsidRPr="00D0260F">
        <w:rPr>
          <w:rFonts w:ascii="Times New Roman" w:hAnsi="Times New Roman"/>
          <w:sz w:val="24"/>
          <w:szCs w:val="24"/>
        </w:rPr>
        <w:t xml:space="preserve"> – 202</w:t>
      </w:r>
      <w:r w:rsidR="0010385A">
        <w:rPr>
          <w:rFonts w:ascii="Times New Roman" w:hAnsi="Times New Roman"/>
          <w:sz w:val="24"/>
          <w:szCs w:val="24"/>
        </w:rPr>
        <w:t>7</w:t>
      </w:r>
      <w:r w:rsidRPr="00D0260F">
        <w:rPr>
          <w:rFonts w:ascii="Times New Roman" w:hAnsi="Times New Roman"/>
          <w:sz w:val="24"/>
          <w:szCs w:val="24"/>
        </w:rPr>
        <w:t xml:space="preserve"> годы.</w:t>
      </w:r>
    </w:p>
    <w:p w:rsidR="003B3C10" w:rsidRPr="00D0260F" w:rsidRDefault="003B3C10" w:rsidP="00D02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B766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0260F">
        <w:rPr>
          <w:rFonts w:ascii="Times New Roman" w:hAnsi="Times New Roman"/>
          <w:b/>
          <w:sz w:val="24"/>
          <w:szCs w:val="24"/>
        </w:rPr>
        <w:t>. Ресурсное обеспечение муниципальной программы,</w:t>
      </w: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обоснование объёма финансовых ресурсов, необходимых для</w:t>
      </w: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3C10" w:rsidRPr="00D0260F" w:rsidRDefault="003B3C10" w:rsidP="00E213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При разработке стратегии ресурсного обеспечения муниципальной программы уч</w:t>
      </w:r>
      <w:r w:rsidRPr="00D0260F">
        <w:rPr>
          <w:rFonts w:ascii="Times New Roman" w:hAnsi="Times New Roman"/>
          <w:sz w:val="24"/>
          <w:szCs w:val="24"/>
        </w:rPr>
        <w:t>и</w:t>
      </w:r>
      <w:r w:rsidRPr="00D0260F">
        <w:rPr>
          <w:rFonts w:ascii="Times New Roman" w:hAnsi="Times New Roman"/>
          <w:sz w:val="24"/>
          <w:szCs w:val="24"/>
        </w:rPr>
        <w:t>тывались реальная ситуация в финансово-бюджетной сфере района, высокая социальная зн</w:t>
      </w:r>
      <w:r w:rsidRPr="00D0260F">
        <w:rPr>
          <w:rFonts w:ascii="Times New Roman" w:hAnsi="Times New Roman"/>
          <w:sz w:val="24"/>
          <w:szCs w:val="24"/>
        </w:rPr>
        <w:t>а</w:t>
      </w:r>
      <w:r w:rsidRPr="00D0260F">
        <w:rPr>
          <w:rFonts w:ascii="Times New Roman" w:hAnsi="Times New Roman"/>
          <w:sz w:val="24"/>
          <w:szCs w:val="24"/>
        </w:rPr>
        <w:t>чимость проблемы, а также реальная возможность её решения только при значительной г</w:t>
      </w:r>
      <w:r w:rsidRPr="00D0260F">
        <w:rPr>
          <w:rFonts w:ascii="Times New Roman" w:hAnsi="Times New Roman"/>
          <w:sz w:val="24"/>
          <w:szCs w:val="24"/>
        </w:rPr>
        <w:t>о</w:t>
      </w:r>
      <w:r w:rsidRPr="00D0260F">
        <w:rPr>
          <w:rFonts w:ascii="Times New Roman" w:hAnsi="Times New Roman"/>
          <w:sz w:val="24"/>
          <w:szCs w:val="24"/>
        </w:rPr>
        <w:t>сударственной поддержке и вовлечении в инвестиционную деятельность всех участников реализации муниципальной программы.</w:t>
      </w:r>
    </w:p>
    <w:p w:rsidR="003B3C10" w:rsidRPr="00D0260F" w:rsidRDefault="003B3C10" w:rsidP="00E213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за счёт средств бюджета района 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7708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4"/>
        <w:gridCol w:w="1417"/>
        <w:gridCol w:w="1701"/>
        <w:gridCol w:w="1276"/>
        <w:gridCol w:w="1418"/>
        <w:gridCol w:w="1275"/>
      </w:tblGrid>
      <w:tr w:rsidR="0010385A" w:rsidRPr="00D0260F" w:rsidTr="00A111DD">
        <w:trPr>
          <w:trHeight w:val="342"/>
        </w:trPr>
        <w:tc>
          <w:tcPr>
            <w:tcW w:w="3114" w:type="dxa"/>
            <w:vMerge w:val="restart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7087" w:type="dxa"/>
            <w:gridSpan w:val="5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Расходы, годы</w:t>
            </w:r>
          </w:p>
        </w:tc>
      </w:tr>
      <w:tr w:rsidR="0010385A" w:rsidRPr="00D0260F" w:rsidTr="0010385A">
        <w:trPr>
          <w:trHeight w:val="362"/>
        </w:trPr>
        <w:tc>
          <w:tcPr>
            <w:tcW w:w="3114" w:type="dxa"/>
            <w:vMerge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0385A" w:rsidRPr="004F36A7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vAlign w:val="center"/>
          </w:tcPr>
          <w:p w:rsidR="0010385A" w:rsidRPr="004F36A7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10385A" w:rsidRPr="00D0260F" w:rsidTr="0010385A">
        <w:trPr>
          <w:trHeight w:val="1037"/>
        </w:trPr>
        <w:tc>
          <w:tcPr>
            <w:tcW w:w="3114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 районной администрации</w:t>
            </w:r>
          </w:p>
        </w:tc>
        <w:tc>
          <w:tcPr>
            <w:tcW w:w="1417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79 100,67</w:t>
            </w:r>
          </w:p>
        </w:tc>
        <w:tc>
          <w:tcPr>
            <w:tcW w:w="1701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60513,24</w:t>
            </w:r>
          </w:p>
        </w:tc>
        <w:tc>
          <w:tcPr>
            <w:tcW w:w="1276" w:type="dxa"/>
            <w:vAlign w:val="center"/>
          </w:tcPr>
          <w:p w:rsidR="0010385A" w:rsidRPr="004F36A7" w:rsidRDefault="00423DA8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610223,36</w:t>
            </w:r>
          </w:p>
        </w:tc>
        <w:tc>
          <w:tcPr>
            <w:tcW w:w="1418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B3C10" w:rsidRPr="00D0260F" w:rsidRDefault="003B3C10" w:rsidP="00D02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Прогнозная (справочная) оценка расходов федерального и областного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бюджетов, внебюджетных источников на реализацию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целей муниципальной программы</w:t>
      </w:r>
    </w:p>
    <w:p w:rsidR="003B3C10" w:rsidRPr="00D0260F" w:rsidRDefault="003B3C10" w:rsidP="00D02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7708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тыс. руб.</w:t>
      </w:r>
    </w:p>
    <w:tbl>
      <w:tblPr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24"/>
        <w:gridCol w:w="1704"/>
        <w:gridCol w:w="1776"/>
        <w:gridCol w:w="1563"/>
        <w:gridCol w:w="1380"/>
        <w:gridCol w:w="1380"/>
      </w:tblGrid>
      <w:tr w:rsidR="0010385A" w:rsidRPr="00D0260F" w:rsidTr="009A4118">
        <w:trPr>
          <w:trHeight w:val="269"/>
        </w:trPr>
        <w:tc>
          <w:tcPr>
            <w:tcW w:w="1787" w:type="dxa"/>
            <w:vMerge w:val="restart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840" w:type="dxa"/>
            <w:gridSpan w:val="5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Оценка расходов, годы</w:t>
            </w:r>
          </w:p>
        </w:tc>
      </w:tr>
      <w:tr w:rsidR="0010385A" w:rsidRPr="00D0260F" w:rsidTr="0010385A">
        <w:trPr>
          <w:trHeight w:val="841"/>
        </w:trPr>
        <w:tc>
          <w:tcPr>
            <w:tcW w:w="1787" w:type="dxa"/>
            <w:vMerge/>
            <w:vAlign w:val="center"/>
          </w:tcPr>
          <w:p w:rsidR="0010385A" w:rsidRPr="004F36A7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10385A" w:rsidRPr="004F36A7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84" w:type="dxa"/>
            <w:vAlign w:val="center"/>
          </w:tcPr>
          <w:p w:rsidR="0010385A" w:rsidRPr="004F36A7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9" w:type="dxa"/>
            <w:vAlign w:val="center"/>
          </w:tcPr>
          <w:p w:rsidR="0010385A" w:rsidRPr="004F36A7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88" w:type="dxa"/>
            <w:vAlign w:val="center"/>
          </w:tcPr>
          <w:p w:rsidR="0010385A" w:rsidRPr="004F36A7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88" w:type="dxa"/>
            <w:vAlign w:val="center"/>
          </w:tcPr>
          <w:p w:rsidR="0010385A" w:rsidRPr="004F36A7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10385A" w:rsidRPr="00D0260F" w:rsidTr="0010385A">
        <w:trPr>
          <w:trHeight w:val="269"/>
        </w:trPr>
        <w:tc>
          <w:tcPr>
            <w:tcW w:w="1787" w:type="dxa"/>
            <w:vAlign w:val="center"/>
          </w:tcPr>
          <w:p w:rsidR="0010385A" w:rsidRPr="004F36A7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11" w:type="dxa"/>
            <w:vAlign w:val="center"/>
          </w:tcPr>
          <w:p w:rsidR="0010385A" w:rsidRPr="004F36A7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79 100,67</w:t>
            </w:r>
          </w:p>
        </w:tc>
        <w:tc>
          <w:tcPr>
            <w:tcW w:w="1784" w:type="dxa"/>
            <w:vAlign w:val="center"/>
          </w:tcPr>
          <w:p w:rsidR="0010385A" w:rsidRPr="004F36A7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60513,24</w:t>
            </w:r>
          </w:p>
        </w:tc>
        <w:tc>
          <w:tcPr>
            <w:tcW w:w="1569" w:type="dxa"/>
            <w:vAlign w:val="center"/>
          </w:tcPr>
          <w:p w:rsidR="0010385A" w:rsidRPr="004F36A7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88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88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0385A" w:rsidRPr="00D0260F" w:rsidTr="0010385A">
        <w:trPr>
          <w:trHeight w:val="824"/>
        </w:trPr>
        <w:tc>
          <w:tcPr>
            <w:tcW w:w="1787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</w:t>
            </w:r>
          </w:p>
        </w:tc>
        <w:tc>
          <w:tcPr>
            <w:tcW w:w="1711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60 129,0</w:t>
            </w:r>
          </w:p>
        </w:tc>
        <w:tc>
          <w:tcPr>
            <w:tcW w:w="1784" w:type="dxa"/>
            <w:vAlign w:val="center"/>
          </w:tcPr>
          <w:p w:rsidR="0010385A" w:rsidRPr="004F36A7" w:rsidRDefault="0010385A" w:rsidP="00D05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46938,82</w:t>
            </w:r>
          </w:p>
        </w:tc>
        <w:tc>
          <w:tcPr>
            <w:tcW w:w="1569" w:type="dxa"/>
            <w:vAlign w:val="center"/>
          </w:tcPr>
          <w:p w:rsidR="0010385A" w:rsidRPr="004F36A7" w:rsidRDefault="00423DA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396538,2</w:t>
            </w:r>
          </w:p>
        </w:tc>
        <w:tc>
          <w:tcPr>
            <w:tcW w:w="1388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85A" w:rsidRPr="00D0260F" w:rsidTr="0010385A">
        <w:trPr>
          <w:trHeight w:val="824"/>
        </w:trPr>
        <w:tc>
          <w:tcPr>
            <w:tcW w:w="1787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11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FF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FF5">
              <w:rPr>
                <w:rFonts w:ascii="Times New Roman" w:hAnsi="Times New Roman"/>
                <w:sz w:val="24"/>
                <w:szCs w:val="24"/>
              </w:rPr>
              <w:t>629,4</w:t>
            </w:r>
          </w:p>
        </w:tc>
        <w:tc>
          <w:tcPr>
            <w:tcW w:w="1784" w:type="dxa"/>
            <w:vAlign w:val="center"/>
          </w:tcPr>
          <w:p w:rsidR="0010385A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4129,78</w:t>
            </w:r>
          </w:p>
        </w:tc>
        <w:tc>
          <w:tcPr>
            <w:tcW w:w="1569" w:type="dxa"/>
            <w:vAlign w:val="center"/>
          </w:tcPr>
          <w:p w:rsidR="0010385A" w:rsidRDefault="00423DA8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8185,6</w:t>
            </w:r>
          </w:p>
        </w:tc>
        <w:tc>
          <w:tcPr>
            <w:tcW w:w="1388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88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0385A" w:rsidRPr="00D0260F" w:rsidTr="0010385A">
        <w:trPr>
          <w:trHeight w:val="808"/>
        </w:trPr>
        <w:tc>
          <w:tcPr>
            <w:tcW w:w="1787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  <w:r w:rsidR="00CF110E"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 w:rsidR="00CF110E">
              <w:rPr>
                <w:rFonts w:ascii="Times New Roman" w:hAnsi="Times New Roman"/>
                <w:sz w:val="24"/>
                <w:szCs w:val="24"/>
              </w:rPr>
              <w:t>е</w:t>
            </w:r>
            <w:r w:rsidR="00CF110E">
              <w:rPr>
                <w:rFonts w:ascii="Times New Roman" w:hAnsi="Times New Roman"/>
                <w:sz w:val="24"/>
                <w:szCs w:val="24"/>
              </w:rPr>
              <w:t>нежное, им</w:t>
            </w:r>
            <w:r w:rsidR="00CF110E">
              <w:rPr>
                <w:rFonts w:ascii="Times New Roman" w:hAnsi="Times New Roman"/>
                <w:sz w:val="24"/>
                <w:szCs w:val="24"/>
              </w:rPr>
              <w:t>у</w:t>
            </w:r>
            <w:r w:rsidR="00CF110E">
              <w:rPr>
                <w:rFonts w:ascii="Times New Roman" w:hAnsi="Times New Roman"/>
                <w:sz w:val="24"/>
                <w:szCs w:val="24"/>
              </w:rPr>
              <w:t>щественное и трудовое уч</w:t>
            </w:r>
            <w:r w:rsidR="00CF110E">
              <w:rPr>
                <w:rFonts w:ascii="Times New Roman" w:hAnsi="Times New Roman"/>
                <w:sz w:val="24"/>
                <w:szCs w:val="24"/>
              </w:rPr>
              <w:t>а</w:t>
            </w:r>
            <w:r w:rsidR="00CF110E">
              <w:rPr>
                <w:rFonts w:ascii="Times New Roman" w:hAnsi="Times New Roman"/>
                <w:sz w:val="24"/>
                <w:szCs w:val="24"/>
              </w:rPr>
              <w:t>стие)</w:t>
            </w:r>
          </w:p>
        </w:tc>
        <w:tc>
          <w:tcPr>
            <w:tcW w:w="1711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8342,27</w:t>
            </w:r>
          </w:p>
        </w:tc>
        <w:tc>
          <w:tcPr>
            <w:tcW w:w="1784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9444,64</w:t>
            </w:r>
          </w:p>
        </w:tc>
        <w:tc>
          <w:tcPr>
            <w:tcW w:w="1569" w:type="dxa"/>
            <w:vAlign w:val="center"/>
          </w:tcPr>
          <w:p w:rsidR="0010385A" w:rsidRPr="004F36A7" w:rsidRDefault="00423DA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65669,65</w:t>
            </w:r>
          </w:p>
        </w:tc>
        <w:tc>
          <w:tcPr>
            <w:tcW w:w="1388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C10" w:rsidRDefault="003B3C10" w:rsidP="00D0260F">
      <w:pPr>
        <w:tabs>
          <w:tab w:val="left" w:pos="5805"/>
          <w:tab w:val="right" w:pos="963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B3C10" w:rsidRPr="00D0260F" w:rsidRDefault="003B3C10" w:rsidP="00D0260F">
      <w:pPr>
        <w:rPr>
          <w:rFonts w:ascii="Times New Roman" w:hAnsi="Times New Roman"/>
          <w:sz w:val="24"/>
          <w:szCs w:val="24"/>
        </w:rPr>
        <w:sectPr w:rsidR="003B3C10" w:rsidRPr="00D0260F" w:rsidSect="005C440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B3C10" w:rsidRPr="00D0260F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D0260F">
        <w:rPr>
          <w:rFonts w:ascii="Times New Roman" w:hAnsi="Times New Roman"/>
          <w:b/>
          <w:sz w:val="24"/>
          <w:szCs w:val="24"/>
        </w:rPr>
        <w:t>. Целевые показатели и индикаторы достижения целей и решения задач</w:t>
      </w:r>
    </w:p>
    <w:p w:rsidR="003B3C10" w:rsidRPr="00D0260F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 xml:space="preserve">муниципальной программы, прогноз конечных результатов </w:t>
      </w:r>
    </w:p>
    <w:p w:rsidR="003B3C10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3B3C10" w:rsidRPr="00D0260F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3"/>
        <w:gridCol w:w="3374"/>
        <w:gridCol w:w="1124"/>
        <w:gridCol w:w="1687"/>
        <w:gridCol w:w="1687"/>
        <w:gridCol w:w="1265"/>
        <w:gridCol w:w="1124"/>
        <w:gridCol w:w="1156"/>
      </w:tblGrid>
      <w:tr w:rsidR="00A420DC" w:rsidTr="00A420DC">
        <w:trPr>
          <w:trHeight w:val="275"/>
        </w:trPr>
        <w:tc>
          <w:tcPr>
            <w:tcW w:w="3793" w:type="dxa"/>
            <w:vMerge w:val="restart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Задачи, направленные на дост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жение цели</w:t>
            </w:r>
          </w:p>
        </w:tc>
        <w:tc>
          <w:tcPr>
            <w:tcW w:w="3374" w:type="dxa"/>
            <w:vMerge w:val="restart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919" w:type="dxa"/>
            <w:gridSpan w:val="5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A420DC" w:rsidTr="00A420DC">
        <w:trPr>
          <w:trHeight w:val="282"/>
        </w:trPr>
        <w:tc>
          <w:tcPr>
            <w:tcW w:w="3793" w:type="dxa"/>
            <w:vMerge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отчётное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оценочное</w:t>
            </w:r>
          </w:p>
        </w:tc>
        <w:tc>
          <w:tcPr>
            <w:tcW w:w="3545" w:type="dxa"/>
            <w:gridSpan w:val="3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A420DC" w:rsidTr="00423DA8">
        <w:trPr>
          <w:trHeight w:val="282"/>
        </w:trPr>
        <w:tc>
          <w:tcPr>
            <w:tcW w:w="3793" w:type="dxa"/>
            <w:vMerge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5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56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420DC" w:rsidTr="00423DA8">
        <w:trPr>
          <w:trHeight w:val="275"/>
        </w:trPr>
        <w:tc>
          <w:tcPr>
            <w:tcW w:w="3793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20DC" w:rsidTr="00423DA8">
        <w:trPr>
          <w:trHeight w:val="1907"/>
        </w:trPr>
        <w:tc>
          <w:tcPr>
            <w:tcW w:w="3793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Улучшение жилищных условий сельского населения и обеспеч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ние доступным жильём населения района</w:t>
            </w:r>
          </w:p>
        </w:tc>
        <w:tc>
          <w:tcPr>
            <w:tcW w:w="3374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 xml:space="preserve">объём ввода (приобретения) жилья </w:t>
            </w:r>
            <w:r>
              <w:rPr>
                <w:rFonts w:ascii="Times New Roman" w:hAnsi="Times New Roman"/>
                <w:sz w:val="24"/>
                <w:szCs w:val="24"/>
              </w:rPr>
              <w:t>по договору найма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лого помещения, 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 xml:space="preserve">для граждан,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осуществляющих трудовую деятельность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 xml:space="preserve"> на сельских те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р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риториях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1124" w:type="dxa"/>
            <w:vAlign w:val="center"/>
          </w:tcPr>
          <w:p w:rsidR="00A420DC" w:rsidRPr="0064738D" w:rsidRDefault="00D05AB6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1156" w:type="dxa"/>
            <w:vAlign w:val="center"/>
          </w:tcPr>
          <w:p w:rsidR="00A420DC" w:rsidRPr="0064738D" w:rsidRDefault="00CF110E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</w:tr>
      <w:tr w:rsidR="00423DA8" w:rsidTr="00423DA8">
        <w:trPr>
          <w:trHeight w:val="1046"/>
        </w:trPr>
        <w:tc>
          <w:tcPr>
            <w:tcW w:w="3793" w:type="dxa"/>
            <w:vMerge w:val="restart"/>
            <w:vAlign w:val="center"/>
          </w:tcPr>
          <w:p w:rsidR="00423DA8" w:rsidRPr="0064738D" w:rsidRDefault="00423DA8" w:rsidP="0064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сельских территорий</w:t>
            </w:r>
          </w:p>
        </w:tc>
        <w:tc>
          <w:tcPr>
            <w:tcW w:w="3374" w:type="dxa"/>
            <w:vAlign w:val="center"/>
          </w:tcPr>
          <w:p w:rsidR="00423DA8" w:rsidRPr="0064738D" w:rsidRDefault="00423DA8" w:rsidP="00A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объекта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альной сферы</w:t>
            </w:r>
          </w:p>
        </w:tc>
        <w:tc>
          <w:tcPr>
            <w:tcW w:w="1124" w:type="dxa"/>
            <w:vAlign w:val="center"/>
          </w:tcPr>
          <w:p w:rsidR="00423DA8" w:rsidRPr="0064738D" w:rsidRDefault="00423DA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87" w:type="dxa"/>
            <w:vAlign w:val="center"/>
          </w:tcPr>
          <w:p w:rsidR="00423DA8" w:rsidRPr="0064738D" w:rsidRDefault="00423DA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423DA8" w:rsidRDefault="00423DA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23DA8" w:rsidRDefault="00423DA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23DA8" w:rsidRDefault="00423DA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23DA8" w:rsidRDefault="00423DA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DA8" w:rsidTr="00423DA8">
        <w:trPr>
          <w:trHeight w:val="848"/>
        </w:trPr>
        <w:tc>
          <w:tcPr>
            <w:tcW w:w="3793" w:type="dxa"/>
            <w:vMerge/>
            <w:vAlign w:val="center"/>
          </w:tcPr>
          <w:p w:rsidR="00423DA8" w:rsidRPr="0064738D" w:rsidRDefault="00423DA8" w:rsidP="0064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:rsidR="00423DA8" w:rsidRPr="0064738D" w:rsidRDefault="00423DA8" w:rsidP="00A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объектов социальной сферы</w:t>
            </w:r>
          </w:p>
        </w:tc>
        <w:tc>
          <w:tcPr>
            <w:tcW w:w="1124" w:type="dxa"/>
            <w:vAlign w:val="center"/>
          </w:tcPr>
          <w:p w:rsidR="00423DA8" w:rsidRPr="0064738D" w:rsidRDefault="00423DA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87" w:type="dxa"/>
            <w:vAlign w:val="center"/>
          </w:tcPr>
          <w:p w:rsidR="00423DA8" w:rsidRPr="0064738D" w:rsidRDefault="00423DA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423DA8" w:rsidRDefault="00423DA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23DA8" w:rsidRDefault="00423DA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23DA8" w:rsidRDefault="00423DA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23DA8" w:rsidRDefault="00423DA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3B3C10" w:rsidSect="002A14D5">
          <w:pgSz w:w="16838" w:h="11906" w:orient="landscape"/>
          <w:pgMar w:top="737" w:right="1134" w:bottom="1134" w:left="1134" w:header="709" w:footer="709" w:gutter="0"/>
          <w:cols w:space="708"/>
          <w:docGrid w:linePitch="360"/>
        </w:sectPr>
      </w:pPr>
    </w:p>
    <w:p w:rsidR="003B3C10" w:rsidRDefault="003B3C10" w:rsidP="00D026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lastRenderedPageBreak/>
        <w:t>Р</w:t>
      </w:r>
      <w:r>
        <w:rPr>
          <w:rFonts w:ascii="Times New Roman" w:hAnsi="Times New Roman"/>
          <w:sz w:val="24"/>
          <w:szCs w:val="24"/>
        </w:rPr>
        <w:t>езультаты</w:t>
      </w:r>
      <w:r w:rsidRPr="00D0260F">
        <w:rPr>
          <w:rFonts w:ascii="Times New Roman" w:hAnsi="Times New Roman"/>
          <w:sz w:val="24"/>
          <w:szCs w:val="24"/>
        </w:rPr>
        <w:t xml:space="preserve"> реализации </w:t>
      </w:r>
      <w:r>
        <w:rPr>
          <w:rFonts w:ascii="Times New Roman" w:hAnsi="Times New Roman"/>
          <w:sz w:val="24"/>
          <w:szCs w:val="24"/>
        </w:rPr>
        <w:t>муниципальной программы:</w:t>
      </w:r>
    </w:p>
    <w:p w:rsidR="00D05AB6" w:rsidRDefault="003B3C10" w:rsidP="00A86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объём ввода (приобретения) жилья для населения района составит</w:t>
      </w:r>
      <w:r w:rsidR="00D05AB6">
        <w:rPr>
          <w:rFonts w:ascii="Times New Roman" w:hAnsi="Times New Roman"/>
          <w:sz w:val="24"/>
          <w:szCs w:val="24"/>
        </w:rPr>
        <w:t>:</w:t>
      </w:r>
    </w:p>
    <w:p w:rsidR="003B3C10" w:rsidRDefault="00D05AB6" w:rsidP="00A86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-2023 год - </w:t>
      </w:r>
      <w:r w:rsidR="003B3C10">
        <w:rPr>
          <w:rFonts w:ascii="Times New Roman" w:hAnsi="Times New Roman"/>
          <w:sz w:val="24"/>
          <w:szCs w:val="24"/>
        </w:rPr>
        <w:t xml:space="preserve"> </w:t>
      </w:r>
      <w:r w:rsidR="00A420DC">
        <w:rPr>
          <w:rFonts w:ascii="Times New Roman" w:hAnsi="Times New Roman"/>
          <w:sz w:val="24"/>
          <w:szCs w:val="24"/>
        </w:rPr>
        <w:t>1065</w:t>
      </w:r>
      <w:r w:rsidR="003B3C10">
        <w:rPr>
          <w:rFonts w:ascii="Times New Roman" w:hAnsi="Times New Roman"/>
          <w:sz w:val="24"/>
          <w:szCs w:val="24"/>
        </w:rPr>
        <w:t xml:space="preserve"> кв.м.;</w:t>
      </w:r>
    </w:p>
    <w:p w:rsidR="00D05AB6" w:rsidRDefault="00D05AB6" w:rsidP="00A86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- 2024 год – 822 кв.м.</w:t>
      </w:r>
    </w:p>
    <w:p w:rsidR="00423DA8" w:rsidRDefault="00423DA8" w:rsidP="00A86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- 2025 год – 1242 кв.м.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A862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Меры регулирования и управления рисками с целью минимизации</w:t>
      </w:r>
    </w:p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влияния на достижение целей муниципальной программы</w:t>
      </w:r>
    </w:p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рисков и управление рисками при реализации муниципальной программы осущ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ствляет ответственный исполнитель – </w:t>
      </w:r>
      <w:r w:rsidR="00A420DC">
        <w:rPr>
          <w:rFonts w:ascii="Times New Roman" w:hAnsi="Times New Roman"/>
          <w:sz w:val="24"/>
          <w:szCs w:val="24"/>
        </w:rPr>
        <w:t>отдел архитектуры и строительства районной администр</w:t>
      </w:r>
      <w:r w:rsidR="00A420DC">
        <w:rPr>
          <w:rFonts w:ascii="Times New Roman" w:hAnsi="Times New Roman"/>
          <w:sz w:val="24"/>
          <w:szCs w:val="24"/>
        </w:rPr>
        <w:t>а</w:t>
      </w:r>
      <w:r w:rsidR="00A420DC"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наиболее серьёзным рискам можно отнести финансовый и административный риски при реализации муниципальной программы.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риск реализации муниципальной программы представляет собой невыпо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нение в полном объёме принятых по программе финансовых обязательств.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Способом ограничения финансового риска является ежегодная корректировка финанс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вых показателей программных мероприятий и показателей в зависимости от достигнутых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зультатов.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риск связан с неэффективным управлением муниципальной програ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мой, которой может привести к невыполнению целей и задач муниципальной программы.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ограничения административного риска являются: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за ходом выполнения программных мероприятий и совершенствование мех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низма текущего управления реализацией муниципальной программы;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ежегодных планов реализации муниципальной программы;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непрерывный мониторинг показателей (индикаторов) муниципальной программы;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информирование населения и открытая публикация данных о ходе реализации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пальной программы.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мер по управлению рисками осуществляется ответственным исполнителем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граммы на основе мониторинга реализации муниципальной программы и оценки её эффективн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Pr="00A86222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DD47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3B3C10" w:rsidSect="002A14D5">
          <w:pgSz w:w="11906" w:h="16838"/>
          <w:pgMar w:top="1134" w:right="737" w:bottom="1134" w:left="1134" w:header="709" w:footer="709" w:gutter="0"/>
          <w:cols w:space="708"/>
          <w:docGrid w:linePitch="360"/>
        </w:sectPr>
      </w:pPr>
    </w:p>
    <w:p w:rsidR="003B3C10" w:rsidRDefault="003B3C10" w:rsidP="00EA4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EA462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Перечень мероприятий, подлежащих реализации для решения задач муниципальной программы</w:t>
      </w:r>
    </w:p>
    <w:p w:rsidR="003B3C10" w:rsidRDefault="003B3C10" w:rsidP="00EA4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достижения поставленной цели</w:t>
      </w:r>
    </w:p>
    <w:p w:rsidR="003B3C10" w:rsidRDefault="003B3C10" w:rsidP="00EA4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23"/>
        <w:gridCol w:w="2835"/>
        <w:gridCol w:w="2268"/>
        <w:gridCol w:w="2126"/>
        <w:gridCol w:w="1701"/>
        <w:gridCol w:w="1276"/>
        <w:gridCol w:w="1134"/>
      </w:tblGrid>
      <w:tr w:rsidR="0010385A" w:rsidTr="004F2F51">
        <w:trPr>
          <w:trHeight w:val="319"/>
        </w:trPr>
        <w:tc>
          <w:tcPr>
            <w:tcW w:w="3823" w:type="dxa"/>
            <w:vMerge w:val="restart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тель, соисполнитель</w:t>
            </w:r>
          </w:p>
        </w:tc>
        <w:tc>
          <w:tcPr>
            <w:tcW w:w="8505" w:type="dxa"/>
            <w:gridSpan w:val="5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0385A" w:rsidTr="0010385A">
        <w:trPr>
          <w:trHeight w:val="337"/>
        </w:trPr>
        <w:tc>
          <w:tcPr>
            <w:tcW w:w="3823" w:type="dxa"/>
            <w:vMerge/>
            <w:vAlign w:val="center"/>
          </w:tcPr>
          <w:p w:rsidR="0010385A" w:rsidRPr="004F36A7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0385A" w:rsidRPr="004F36A7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385A" w:rsidRPr="004F36A7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vAlign w:val="center"/>
          </w:tcPr>
          <w:p w:rsidR="0010385A" w:rsidRPr="004F36A7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10385A" w:rsidRPr="004F36A7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10385A" w:rsidRPr="004F36A7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10385A" w:rsidRPr="004F36A7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10385A" w:rsidTr="0010385A">
        <w:trPr>
          <w:trHeight w:val="1616"/>
        </w:trPr>
        <w:tc>
          <w:tcPr>
            <w:tcW w:w="3823" w:type="dxa"/>
            <w:vAlign w:val="center"/>
          </w:tcPr>
          <w:p w:rsidR="0010385A" w:rsidRPr="004F36A7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(приобретение) жилья, предоставляемого по дог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вору найма жилого помещения, для граждан, осуществляющих трудовую деятельность на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ских территориях</w:t>
            </w:r>
          </w:p>
        </w:tc>
        <w:tc>
          <w:tcPr>
            <w:tcW w:w="2835" w:type="dxa"/>
            <w:vAlign w:val="center"/>
          </w:tcPr>
          <w:p w:rsidR="0010385A" w:rsidRPr="004F36A7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75 161,31</w:t>
            </w:r>
          </w:p>
        </w:tc>
        <w:tc>
          <w:tcPr>
            <w:tcW w:w="2126" w:type="dxa"/>
            <w:vAlign w:val="center"/>
          </w:tcPr>
          <w:p w:rsidR="0010385A" w:rsidRPr="004F36A7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58873,24</w:t>
            </w:r>
          </w:p>
        </w:tc>
        <w:tc>
          <w:tcPr>
            <w:tcW w:w="1701" w:type="dxa"/>
            <w:vAlign w:val="center"/>
          </w:tcPr>
          <w:p w:rsidR="0010385A" w:rsidRPr="004F36A7" w:rsidRDefault="00F04110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97475,2</w:t>
            </w:r>
          </w:p>
        </w:tc>
        <w:tc>
          <w:tcPr>
            <w:tcW w:w="1276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85A" w:rsidTr="0010385A">
        <w:trPr>
          <w:trHeight w:val="705"/>
        </w:trPr>
        <w:tc>
          <w:tcPr>
            <w:tcW w:w="3823" w:type="dxa"/>
            <w:vAlign w:val="center"/>
          </w:tcPr>
          <w:p w:rsidR="0010385A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 для устройства контейнерных площ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док накопления ТКО</w:t>
            </w:r>
          </w:p>
        </w:tc>
        <w:tc>
          <w:tcPr>
            <w:tcW w:w="2835" w:type="dxa"/>
            <w:vAlign w:val="center"/>
          </w:tcPr>
          <w:p w:rsidR="0010385A" w:rsidRPr="004F36A7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268" w:type="dxa"/>
            <w:vAlign w:val="center"/>
          </w:tcPr>
          <w:p w:rsidR="0010385A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126" w:type="dxa"/>
            <w:vAlign w:val="center"/>
          </w:tcPr>
          <w:p w:rsidR="0010385A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10385A" w:rsidTr="0010385A">
        <w:trPr>
          <w:trHeight w:val="705"/>
        </w:trPr>
        <w:tc>
          <w:tcPr>
            <w:tcW w:w="3823" w:type="dxa"/>
            <w:vAlign w:val="center"/>
          </w:tcPr>
          <w:p w:rsidR="0010385A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проведение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ственной экспертизы проектно-сметной документации МБОУ СОШ с. Привольное</w:t>
            </w:r>
          </w:p>
        </w:tc>
        <w:tc>
          <w:tcPr>
            <w:tcW w:w="2835" w:type="dxa"/>
            <w:vAlign w:val="center"/>
          </w:tcPr>
          <w:p w:rsidR="0010385A" w:rsidRPr="004F36A7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268" w:type="dxa"/>
            <w:vAlign w:val="center"/>
          </w:tcPr>
          <w:p w:rsidR="0010385A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2126" w:type="dxa"/>
            <w:vAlign w:val="center"/>
          </w:tcPr>
          <w:p w:rsidR="0010385A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1701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85A" w:rsidTr="0010385A">
        <w:trPr>
          <w:trHeight w:val="705"/>
        </w:trPr>
        <w:tc>
          <w:tcPr>
            <w:tcW w:w="3823" w:type="dxa"/>
            <w:vAlign w:val="center"/>
          </w:tcPr>
          <w:p w:rsidR="0010385A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(поощрение)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циально-экономического развития муниципалитетов (ТКО)</w:t>
            </w:r>
          </w:p>
        </w:tc>
        <w:tc>
          <w:tcPr>
            <w:tcW w:w="2835" w:type="dxa"/>
            <w:vAlign w:val="center"/>
          </w:tcPr>
          <w:p w:rsidR="0010385A" w:rsidRPr="004F36A7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268" w:type="dxa"/>
            <w:vAlign w:val="center"/>
          </w:tcPr>
          <w:p w:rsidR="0010385A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1439,3</w:t>
            </w:r>
          </w:p>
        </w:tc>
        <w:tc>
          <w:tcPr>
            <w:tcW w:w="2126" w:type="dxa"/>
            <w:vAlign w:val="center"/>
          </w:tcPr>
          <w:p w:rsidR="0010385A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85A" w:rsidTr="0010385A">
        <w:trPr>
          <w:trHeight w:val="970"/>
        </w:trPr>
        <w:tc>
          <w:tcPr>
            <w:tcW w:w="3823" w:type="dxa"/>
            <w:vAlign w:val="center"/>
          </w:tcPr>
          <w:p w:rsidR="0010385A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мест накопления ТКО</w:t>
            </w:r>
          </w:p>
        </w:tc>
        <w:tc>
          <w:tcPr>
            <w:tcW w:w="2835" w:type="dxa"/>
            <w:vAlign w:val="center"/>
          </w:tcPr>
          <w:p w:rsidR="0010385A" w:rsidRPr="004F36A7" w:rsidRDefault="0010385A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268" w:type="dxa"/>
            <w:vAlign w:val="center"/>
          </w:tcPr>
          <w:p w:rsidR="0010385A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10385A" w:rsidRDefault="0010385A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10385A" w:rsidRDefault="0010385A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B7A35" w:rsidTr="004F782E">
        <w:trPr>
          <w:trHeight w:val="432"/>
        </w:trPr>
        <w:tc>
          <w:tcPr>
            <w:tcW w:w="3823" w:type="dxa"/>
            <w:vAlign w:val="center"/>
          </w:tcPr>
          <w:p w:rsidR="008B7A35" w:rsidRPr="00C05046" w:rsidRDefault="00C05046" w:rsidP="00A420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модернизации ко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фортной социокультурной сф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ры:</w:t>
            </w:r>
          </w:p>
        </w:tc>
        <w:tc>
          <w:tcPr>
            <w:tcW w:w="2835" w:type="dxa"/>
            <w:vAlign w:val="center"/>
          </w:tcPr>
          <w:p w:rsidR="008B7A35" w:rsidRPr="004F36A7" w:rsidRDefault="008B7A3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B7A35" w:rsidRDefault="008B7A3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7A35" w:rsidRDefault="008B7A3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7A35" w:rsidRDefault="008B7A35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7A35" w:rsidRDefault="008B7A35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7A35" w:rsidRDefault="008B7A35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A35" w:rsidTr="0010385A">
        <w:trPr>
          <w:trHeight w:val="970"/>
        </w:trPr>
        <w:tc>
          <w:tcPr>
            <w:tcW w:w="3823" w:type="dxa"/>
            <w:vAlign w:val="center"/>
          </w:tcPr>
          <w:p w:rsidR="008B7A35" w:rsidRDefault="009E1F49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детского сада на 120 мест в р.п. Ровное Ровенского района Саратовской области</w:t>
            </w:r>
          </w:p>
        </w:tc>
        <w:tc>
          <w:tcPr>
            <w:tcW w:w="2835" w:type="dxa"/>
            <w:vAlign w:val="center"/>
          </w:tcPr>
          <w:p w:rsidR="008B7A35" w:rsidRPr="004F36A7" w:rsidRDefault="000A2B44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268" w:type="dxa"/>
            <w:vAlign w:val="center"/>
          </w:tcPr>
          <w:p w:rsidR="008B7A35" w:rsidRDefault="008B7A3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7A35" w:rsidRDefault="008B7A3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7A35" w:rsidRPr="00CF110E" w:rsidRDefault="00CF110E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202819</w:t>
            </w:r>
            <w:r>
              <w:rPr>
                <w:rFonts w:ascii="Times New Roman" w:hAnsi="Times New Roman"/>
                <w:sz w:val="24"/>
                <w:szCs w:val="24"/>
              </w:rPr>
              <w:t>,02</w:t>
            </w:r>
          </w:p>
        </w:tc>
        <w:tc>
          <w:tcPr>
            <w:tcW w:w="1276" w:type="dxa"/>
            <w:vAlign w:val="center"/>
          </w:tcPr>
          <w:p w:rsidR="008B7A35" w:rsidRDefault="008B7A35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7A35" w:rsidRDefault="008B7A35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A35" w:rsidTr="0010385A">
        <w:trPr>
          <w:trHeight w:val="970"/>
        </w:trPr>
        <w:tc>
          <w:tcPr>
            <w:tcW w:w="3823" w:type="dxa"/>
            <w:vAlign w:val="center"/>
          </w:tcPr>
          <w:p w:rsidR="008B7A35" w:rsidRDefault="009E1F49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МБОУ СОШ р.п. Ровное</w:t>
            </w:r>
          </w:p>
        </w:tc>
        <w:tc>
          <w:tcPr>
            <w:tcW w:w="2835" w:type="dxa"/>
            <w:vAlign w:val="center"/>
          </w:tcPr>
          <w:p w:rsidR="008B7A35" w:rsidRPr="004F36A7" w:rsidRDefault="000A2B44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268" w:type="dxa"/>
            <w:vAlign w:val="center"/>
          </w:tcPr>
          <w:p w:rsidR="008B7A35" w:rsidRDefault="008B7A3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7A35" w:rsidRDefault="008B7A3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7A35" w:rsidRDefault="00CF110E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136293,49</w:t>
            </w:r>
          </w:p>
        </w:tc>
        <w:tc>
          <w:tcPr>
            <w:tcW w:w="1276" w:type="dxa"/>
            <w:vAlign w:val="center"/>
          </w:tcPr>
          <w:p w:rsidR="008B7A35" w:rsidRDefault="008B7A35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7A35" w:rsidRDefault="008B7A35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A35" w:rsidTr="0010385A">
        <w:trPr>
          <w:trHeight w:val="970"/>
        </w:trPr>
        <w:tc>
          <w:tcPr>
            <w:tcW w:w="3823" w:type="dxa"/>
            <w:vAlign w:val="center"/>
          </w:tcPr>
          <w:p w:rsidR="008B7A35" w:rsidRDefault="009E1F49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 стадиона р.п. Ровное</w:t>
            </w:r>
          </w:p>
        </w:tc>
        <w:tc>
          <w:tcPr>
            <w:tcW w:w="2835" w:type="dxa"/>
            <w:vAlign w:val="center"/>
          </w:tcPr>
          <w:p w:rsidR="008B7A35" w:rsidRPr="004F36A7" w:rsidRDefault="000A2B44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268" w:type="dxa"/>
            <w:vAlign w:val="center"/>
          </w:tcPr>
          <w:p w:rsidR="008B7A35" w:rsidRDefault="008B7A3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7A35" w:rsidRDefault="008B7A3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7A35" w:rsidRDefault="00CF110E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25741,12</w:t>
            </w:r>
          </w:p>
        </w:tc>
        <w:tc>
          <w:tcPr>
            <w:tcW w:w="1276" w:type="dxa"/>
            <w:vAlign w:val="center"/>
          </w:tcPr>
          <w:p w:rsidR="008B7A35" w:rsidRDefault="008B7A35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7A35" w:rsidRDefault="008B7A35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F49" w:rsidTr="0010385A">
        <w:trPr>
          <w:trHeight w:val="970"/>
        </w:trPr>
        <w:tc>
          <w:tcPr>
            <w:tcW w:w="3823" w:type="dxa"/>
            <w:vAlign w:val="center"/>
          </w:tcPr>
          <w:p w:rsidR="009E1F49" w:rsidRPr="000A2B44" w:rsidRDefault="000A2B44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44">
              <w:rPr>
                <w:rFonts w:ascii="Times New Roman" w:hAnsi="Times New Roman"/>
                <w:sz w:val="24"/>
                <w:szCs w:val="24"/>
              </w:rPr>
              <w:t>Создание точки доступа Интернет в Центральном парке и набере</w:t>
            </w:r>
            <w:r w:rsidRPr="000A2B44">
              <w:rPr>
                <w:rFonts w:ascii="Times New Roman" w:hAnsi="Times New Roman"/>
                <w:sz w:val="24"/>
                <w:szCs w:val="24"/>
              </w:rPr>
              <w:t>ж</w:t>
            </w:r>
            <w:r w:rsidRPr="000A2B44">
              <w:rPr>
                <w:rFonts w:ascii="Times New Roman" w:hAnsi="Times New Roman"/>
                <w:sz w:val="24"/>
                <w:szCs w:val="24"/>
              </w:rPr>
              <w:t>ная р.п. Ровное</w:t>
            </w:r>
          </w:p>
        </w:tc>
        <w:tc>
          <w:tcPr>
            <w:tcW w:w="2835" w:type="dxa"/>
            <w:vAlign w:val="center"/>
          </w:tcPr>
          <w:p w:rsidR="009E1F49" w:rsidRPr="004F36A7" w:rsidRDefault="000A2B44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268" w:type="dxa"/>
            <w:vAlign w:val="center"/>
          </w:tcPr>
          <w:p w:rsidR="009E1F49" w:rsidRDefault="009E1F49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1F49" w:rsidRDefault="009E1F49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F49" w:rsidRDefault="00CF110E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156,74</w:t>
            </w:r>
          </w:p>
        </w:tc>
        <w:tc>
          <w:tcPr>
            <w:tcW w:w="1276" w:type="dxa"/>
            <w:vAlign w:val="center"/>
          </w:tcPr>
          <w:p w:rsidR="009E1F49" w:rsidRDefault="009E1F49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1F49" w:rsidRDefault="009E1F49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0E" w:rsidTr="0010385A">
        <w:trPr>
          <w:trHeight w:val="970"/>
        </w:trPr>
        <w:tc>
          <w:tcPr>
            <w:tcW w:w="3823" w:type="dxa"/>
            <w:vAlign w:val="center"/>
          </w:tcPr>
          <w:p w:rsidR="00CF110E" w:rsidRPr="000A2B44" w:rsidRDefault="00CF110E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строительного контроля</w:t>
            </w:r>
          </w:p>
        </w:tc>
        <w:tc>
          <w:tcPr>
            <w:tcW w:w="2835" w:type="dxa"/>
            <w:vAlign w:val="center"/>
          </w:tcPr>
          <w:p w:rsidR="00CF110E" w:rsidRPr="004F36A7" w:rsidRDefault="00CF110E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268" w:type="dxa"/>
            <w:vAlign w:val="center"/>
          </w:tcPr>
          <w:p w:rsidR="00CF110E" w:rsidRDefault="00CF110E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110E" w:rsidRDefault="00CF110E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110E" w:rsidRDefault="00CF110E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7807,87</w:t>
            </w:r>
          </w:p>
        </w:tc>
        <w:tc>
          <w:tcPr>
            <w:tcW w:w="1276" w:type="dxa"/>
            <w:vAlign w:val="center"/>
          </w:tcPr>
          <w:p w:rsidR="00CF110E" w:rsidRDefault="00CF110E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110E" w:rsidRDefault="00CF110E" w:rsidP="00103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C10" w:rsidRPr="00EA4629" w:rsidRDefault="003B3C10" w:rsidP="00263B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B3C10" w:rsidRPr="00EA4629" w:rsidSect="00EA4629">
      <w:pgSz w:w="16838" w:h="11906" w:orient="landscape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480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A21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00E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98E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BEA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809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E69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A5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A3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552E27"/>
    <w:rsid w:val="0003122D"/>
    <w:rsid w:val="000374B2"/>
    <w:rsid w:val="00043082"/>
    <w:rsid w:val="00044FCC"/>
    <w:rsid w:val="000837FE"/>
    <w:rsid w:val="00095661"/>
    <w:rsid w:val="000A1A27"/>
    <w:rsid w:val="000A1C33"/>
    <w:rsid w:val="000A2B44"/>
    <w:rsid w:val="000A3956"/>
    <w:rsid w:val="000A605B"/>
    <w:rsid w:val="000C398A"/>
    <w:rsid w:val="000D0A51"/>
    <w:rsid w:val="000D35F9"/>
    <w:rsid w:val="000E17F2"/>
    <w:rsid w:val="0010385A"/>
    <w:rsid w:val="0010601A"/>
    <w:rsid w:val="00110BCF"/>
    <w:rsid w:val="00113727"/>
    <w:rsid w:val="00124D19"/>
    <w:rsid w:val="00134AC3"/>
    <w:rsid w:val="00183946"/>
    <w:rsid w:val="00183C05"/>
    <w:rsid w:val="00186B3F"/>
    <w:rsid w:val="001B6B20"/>
    <w:rsid w:val="001E4499"/>
    <w:rsid w:val="001E4512"/>
    <w:rsid w:val="00210AAB"/>
    <w:rsid w:val="00221F8C"/>
    <w:rsid w:val="00257531"/>
    <w:rsid w:val="00263B5E"/>
    <w:rsid w:val="0027515B"/>
    <w:rsid w:val="002817A3"/>
    <w:rsid w:val="002A14D5"/>
    <w:rsid w:val="002A31FD"/>
    <w:rsid w:val="002A3EED"/>
    <w:rsid w:val="002B0BAE"/>
    <w:rsid w:val="002B245B"/>
    <w:rsid w:val="002B3C7A"/>
    <w:rsid w:val="002C4B39"/>
    <w:rsid w:val="002C5472"/>
    <w:rsid w:val="002D6A73"/>
    <w:rsid w:val="0030320A"/>
    <w:rsid w:val="00315A3C"/>
    <w:rsid w:val="003261BF"/>
    <w:rsid w:val="0033607F"/>
    <w:rsid w:val="00384B3E"/>
    <w:rsid w:val="00386B81"/>
    <w:rsid w:val="003A3A05"/>
    <w:rsid w:val="003B3C10"/>
    <w:rsid w:val="003B66EB"/>
    <w:rsid w:val="003D243B"/>
    <w:rsid w:val="003D4EA7"/>
    <w:rsid w:val="003E17F7"/>
    <w:rsid w:val="00420CDC"/>
    <w:rsid w:val="00423DA8"/>
    <w:rsid w:val="004250AE"/>
    <w:rsid w:val="00435CDD"/>
    <w:rsid w:val="00442E35"/>
    <w:rsid w:val="00470950"/>
    <w:rsid w:val="004B501C"/>
    <w:rsid w:val="004D2695"/>
    <w:rsid w:val="004E0E8B"/>
    <w:rsid w:val="004F36A7"/>
    <w:rsid w:val="004F6870"/>
    <w:rsid w:val="004F782E"/>
    <w:rsid w:val="0050028B"/>
    <w:rsid w:val="00503C14"/>
    <w:rsid w:val="005103A8"/>
    <w:rsid w:val="00515B7E"/>
    <w:rsid w:val="005344E4"/>
    <w:rsid w:val="00552E27"/>
    <w:rsid w:val="005609B8"/>
    <w:rsid w:val="0058009E"/>
    <w:rsid w:val="00586DF5"/>
    <w:rsid w:val="005A0A7B"/>
    <w:rsid w:val="005B30C9"/>
    <w:rsid w:val="005B501F"/>
    <w:rsid w:val="005C0C76"/>
    <w:rsid w:val="005C4403"/>
    <w:rsid w:val="005D7C2E"/>
    <w:rsid w:val="00606DAA"/>
    <w:rsid w:val="00615966"/>
    <w:rsid w:val="00630D24"/>
    <w:rsid w:val="0064704E"/>
    <w:rsid w:val="0064738D"/>
    <w:rsid w:val="00654583"/>
    <w:rsid w:val="006552E9"/>
    <w:rsid w:val="00662541"/>
    <w:rsid w:val="0066710A"/>
    <w:rsid w:val="00667429"/>
    <w:rsid w:val="006814E1"/>
    <w:rsid w:val="0069070C"/>
    <w:rsid w:val="006A0218"/>
    <w:rsid w:val="006A03DE"/>
    <w:rsid w:val="006B3F93"/>
    <w:rsid w:val="006D2577"/>
    <w:rsid w:val="006D4F91"/>
    <w:rsid w:val="006D5507"/>
    <w:rsid w:val="006F0AA9"/>
    <w:rsid w:val="006F7FDF"/>
    <w:rsid w:val="00745E99"/>
    <w:rsid w:val="007708D3"/>
    <w:rsid w:val="007839AE"/>
    <w:rsid w:val="007B2E97"/>
    <w:rsid w:val="007C7501"/>
    <w:rsid w:val="007D0D6D"/>
    <w:rsid w:val="007D5D16"/>
    <w:rsid w:val="007F6859"/>
    <w:rsid w:val="00801B3D"/>
    <w:rsid w:val="00801FAC"/>
    <w:rsid w:val="00801FAE"/>
    <w:rsid w:val="00811BD5"/>
    <w:rsid w:val="0082164B"/>
    <w:rsid w:val="00822C77"/>
    <w:rsid w:val="0082672C"/>
    <w:rsid w:val="00826DC5"/>
    <w:rsid w:val="008408D5"/>
    <w:rsid w:val="00883B7A"/>
    <w:rsid w:val="008B2CB8"/>
    <w:rsid w:val="008B7A35"/>
    <w:rsid w:val="008C2714"/>
    <w:rsid w:val="008C79A8"/>
    <w:rsid w:val="008D37CC"/>
    <w:rsid w:val="008D4204"/>
    <w:rsid w:val="008F5345"/>
    <w:rsid w:val="008F77FD"/>
    <w:rsid w:val="00917D2F"/>
    <w:rsid w:val="00927FD2"/>
    <w:rsid w:val="00933918"/>
    <w:rsid w:val="009510F9"/>
    <w:rsid w:val="00953A12"/>
    <w:rsid w:val="00975A56"/>
    <w:rsid w:val="0098373E"/>
    <w:rsid w:val="009D03EE"/>
    <w:rsid w:val="009D33AF"/>
    <w:rsid w:val="009E1F49"/>
    <w:rsid w:val="00A420DC"/>
    <w:rsid w:val="00A42170"/>
    <w:rsid w:val="00A54D9E"/>
    <w:rsid w:val="00A83453"/>
    <w:rsid w:val="00A86222"/>
    <w:rsid w:val="00A919B2"/>
    <w:rsid w:val="00AE155D"/>
    <w:rsid w:val="00AF50A3"/>
    <w:rsid w:val="00B17A7A"/>
    <w:rsid w:val="00B23AEA"/>
    <w:rsid w:val="00B33E87"/>
    <w:rsid w:val="00B515B2"/>
    <w:rsid w:val="00B540F3"/>
    <w:rsid w:val="00B62CFE"/>
    <w:rsid w:val="00B76611"/>
    <w:rsid w:val="00B831B0"/>
    <w:rsid w:val="00B90658"/>
    <w:rsid w:val="00B90FCB"/>
    <w:rsid w:val="00BA26E3"/>
    <w:rsid w:val="00BA2F4A"/>
    <w:rsid w:val="00BB1084"/>
    <w:rsid w:val="00BE3E07"/>
    <w:rsid w:val="00C05046"/>
    <w:rsid w:val="00C06983"/>
    <w:rsid w:val="00C12287"/>
    <w:rsid w:val="00C151B4"/>
    <w:rsid w:val="00C15767"/>
    <w:rsid w:val="00C36954"/>
    <w:rsid w:val="00C51CCA"/>
    <w:rsid w:val="00C54434"/>
    <w:rsid w:val="00C571BA"/>
    <w:rsid w:val="00C57289"/>
    <w:rsid w:val="00C60779"/>
    <w:rsid w:val="00C74A8E"/>
    <w:rsid w:val="00C8261F"/>
    <w:rsid w:val="00C96006"/>
    <w:rsid w:val="00CA2A1D"/>
    <w:rsid w:val="00CB7760"/>
    <w:rsid w:val="00CF110E"/>
    <w:rsid w:val="00CF183E"/>
    <w:rsid w:val="00D0260F"/>
    <w:rsid w:val="00D05AB6"/>
    <w:rsid w:val="00D31371"/>
    <w:rsid w:val="00D44511"/>
    <w:rsid w:val="00D7736F"/>
    <w:rsid w:val="00DA1856"/>
    <w:rsid w:val="00DA2C61"/>
    <w:rsid w:val="00DB44F8"/>
    <w:rsid w:val="00DB4FF5"/>
    <w:rsid w:val="00DD47BC"/>
    <w:rsid w:val="00DE71EE"/>
    <w:rsid w:val="00E03254"/>
    <w:rsid w:val="00E0578A"/>
    <w:rsid w:val="00E13574"/>
    <w:rsid w:val="00E21348"/>
    <w:rsid w:val="00E26694"/>
    <w:rsid w:val="00E33EDB"/>
    <w:rsid w:val="00E41C82"/>
    <w:rsid w:val="00E60CEF"/>
    <w:rsid w:val="00E83D8B"/>
    <w:rsid w:val="00E863F6"/>
    <w:rsid w:val="00E95DE3"/>
    <w:rsid w:val="00EA4629"/>
    <w:rsid w:val="00EB65DF"/>
    <w:rsid w:val="00ED70DA"/>
    <w:rsid w:val="00EE1823"/>
    <w:rsid w:val="00EE7029"/>
    <w:rsid w:val="00EF3B05"/>
    <w:rsid w:val="00F04110"/>
    <w:rsid w:val="00F145E8"/>
    <w:rsid w:val="00F2494C"/>
    <w:rsid w:val="00F364A0"/>
    <w:rsid w:val="00F41678"/>
    <w:rsid w:val="00F556A7"/>
    <w:rsid w:val="00F60A7F"/>
    <w:rsid w:val="00F92EEC"/>
    <w:rsid w:val="00FA4D69"/>
    <w:rsid w:val="00FC4A96"/>
    <w:rsid w:val="00FC6E0A"/>
    <w:rsid w:val="00FF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7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552E27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52E27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5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2E2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552E2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 Знак"/>
    <w:basedOn w:val="a"/>
    <w:uiPriority w:val="99"/>
    <w:rsid w:val="000D0A51"/>
    <w:pPr>
      <w:shd w:val="clear" w:color="auto" w:fill="FFFFFF"/>
      <w:spacing w:after="300" w:line="317" w:lineRule="exact"/>
      <w:ind w:hanging="2500"/>
    </w:pPr>
    <w:rPr>
      <w:rFonts w:ascii="Times New Roman" w:eastAsia="Calibri" w:hAnsi="Times New Roman"/>
      <w:color w:val="000000"/>
      <w:sz w:val="27"/>
      <w:szCs w:val="27"/>
    </w:rPr>
  </w:style>
  <w:style w:type="paragraph" w:customStyle="1" w:styleId="ConsPlusNormal">
    <w:name w:val="ConsPlusNormal"/>
    <w:link w:val="ConsPlusNormal0"/>
    <w:uiPriority w:val="99"/>
    <w:rsid w:val="00EE18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E1823"/>
    <w:rPr>
      <w:rFonts w:ascii="Arial" w:hAnsi="Arial" w:cs="Arial"/>
      <w:lang w:val="ru-RU" w:eastAsia="ru-RU" w:bidi="ar-SA"/>
    </w:rPr>
  </w:style>
  <w:style w:type="paragraph" w:styleId="a6">
    <w:name w:val="header"/>
    <w:basedOn w:val="a"/>
    <w:link w:val="a7"/>
    <w:rsid w:val="000D35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0D35F9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2025-02-12T14:28:00Z</cp:lastPrinted>
  <dcterms:created xsi:type="dcterms:W3CDTF">2024-11-14T07:23:00Z</dcterms:created>
  <dcterms:modified xsi:type="dcterms:W3CDTF">2025-03-05T11:24:00Z</dcterms:modified>
</cp:coreProperties>
</file>