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0F" w:rsidRDefault="0004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 для обеспечения с</w:t>
      </w:r>
      <w:bookmarkStart w:id="0" w:name="_GoBack"/>
      <w:bookmarkEnd w:id="0"/>
      <w:r>
        <w:rPr>
          <w:b/>
          <w:sz w:val="28"/>
          <w:szCs w:val="28"/>
        </w:rPr>
        <w:t xml:space="preserve">троительства линейного объекта системы газоснабжения </w:t>
      </w:r>
      <w:r>
        <w:rPr>
          <w:b/>
          <w:bCs/>
          <w:sz w:val="28"/>
          <w:szCs w:val="28"/>
        </w:rPr>
        <w:t>регионального значения</w:t>
      </w:r>
      <w:proofErr w:type="gramStart"/>
      <w:r>
        <w:rPr>
          <w:b/>
          <w:bCs/>
          <w:sz w:val="28"/>
          <w:szCs w:val="28"/>
        </w:rPr>
        <w:t>«Г</w:t>
      </w:r>
      <w:proofErr w:type="gramEnd"/>
      <w:r>
        <w:rPr>
          <w:b/>
          <w:bCs/>
          <w:sz w:val="28"/>
          <w:szCs w:val="28"/>
        </w:rPr>
        <w:t>азопровод межпоселковый до с. Александровка Ровенского района Саратовской области»</w:t>
      </w:r>
    </w:p>
    <w:p w:rsidR="00A2080F" w:rsidRDefault="00A2080F">
      <w:pPr>
        <w:spacing w:after="120"/>
        <w:ind w:firstLine="567"/>
        <w:jc w:val="both"/>
        <w:textAlignment w:val="baseline"/>
        <w:rPr>
          <w:color w:val="000000"/>
          <w:sz w:val="21"/>
          <w:szCs w:val="21"/>
        </w:rPr>
      </w:pPr>
    </w:p>
    <w:p w:rsidR="00A2080F" w:rsidRDefault="000466C0">
      <w:pPr>
        <w:spacing w:after="120"/>
        <w:ind w:firstLine="567"/>
        <w:jc w:val="both"/>
        <w:textAlignment w:val="baseline"/>
        <w:rPr>
          <w:color w:val="000000"/>
          <w:sz w:val="21"/>
          <w:szCs w:val="21"/>
        </w:rPr>
      </w:pPr>
      <w:r w:rsidRPr="000466C0">
        <w:rPr>
          <w:color w:val="000000"/>
          <w:sz w:val="21"/>
          <w:szCs w:val="21"/>
        </w:rPr>
        <w:t>Ровенская районная администрация Ровенского муниципального района</w:t>
      </w:r>
      <w:r>
        <w:rPr>
          <w:color w:val="000000"/>
          <w:sz w:val="21"/>
          <w:szCs w:val="21"/>
        </w:rPr>
        <w:t xml:space="preserve">   (далее – Администрация) в соответствии со статьей 39.42 Земельного кодекса Российской Федерации (далее – Кодекс) по ходатайству общества с ограниченной ответственностью «Газпром газификация» (адрес юридического лица: 194044,</w:t>
      </w:r>
      <w:r>
        <w:rPr>
          <w:color w:val="000000"/>
          <w:sz w:val="21"/>
          <w:szCs w:val="21"/>
        </w:rPr>
        <w:br/>
        <w:t xml:space="preserve">г. Санкт-Петербург, </w:t>
      </w:r>
      <w:proofErr w:type="spellStart"/>
      <w:r>
        <w:rPr>
          <w:color w:val="000000"/>
          <w:sz w:val="21"/>
          <w:szCs w:val="21"/>
        </w:rPr>
        <w:t>вн</w:t>
      </w:r>
      <w:proofErr w:type="spellEnd"/>
      <w:r>
        <w:rPr>
          <w:color w:val="000000"/>
          <w:sz w:val="21"/>
          <w:szCs w:val="21"/>
        </w:rPr>
        <w:t xml:space="preserve">. тер. г. Муниципальный округ </w:t>
      </w:r>
      <w:proofErr w:type="spellStart"/>
      <w:r>
        <w:rPr>
          <w:color w:val="000000"/>
          <w:sz w:val="21"/>
          <w:szCs w:val="21"/>
        </w:rPr>
        <w:t>Сампсониевское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пр-кт</w:t>
      </w:r>
      <w:proofErr w:type="spellEnd"/>
      <w:r>
        <w:rPr>
          <w:color w:val="000000"/>
          <w:sz w:val="21"/>
          <w:szCs w:val="21"/>
        </w:rPr>
        <w:t xml:space="preserve"> Большой </w:t>
      </w:r>
      <w:proofErr w:type="spellStart"/>
      <w:r>
        <w:rPr>
          <w:color w:val="000000"/>
          <w:sz w:val="21"/>
          <w:szCs w:val="21"/>
        </w:rPr>
        <w:t>Сампсониевский</w:t>
      </w:r>
      <w:proofErr w:type="spellEnd"/>
      <w:r>
        <w:rPr>
          <w:color w:val="000000"/>
          <w:sz w:val="21"/>
          <w:szCs w:val="21"/>
        </w:rPr>
        <w:t>, д. 60, литера</w:t>
      </w:r>
      <w:proofErr w:type="gramStart"/>
      <w:r>
        <w:rPr>
          <w:color w:val="000000"/>
          <w:sz w:val="21"/>
          <w:szCs w:val="21"/>
        </w:rPr>
        <w:t xml:space="preserve"> А</w:t>
      </w:r>
      <w:proofErr w:type="gramEnd"/>
      <w:r>
        <w:rPr>
          <w:color w:val="000000"/>
          <w:sz w:val="21"/>
          <w:szCs w:val="21"/>
        </w:rPr>
        <w:t xml:space="preserve">, ОГРН 1217800107744, ИНН 7813655197) информирует о возможном установлении публичного сервитута сроком на 3 года </w:t>
      </w:r>
      <w:proofErr w:type="gramStart"/>
      <w:r>
        <w:rPr>
          <w:color w:val="000000"/>
          <w:sz w:val="21"/>
          <w:szCs w:val="21"/>
        </w:rPr>
        <w:t xml:space="preserve"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регионального значения «Газопровод межпоселковый до с. Александровка Ровенского района Саратовской области» максимального проектного давления газопровода – 0,6 </w:t>
      </w:r>
      <w:proofErr w:type="spellStart"/>
      <w:r>
        <w:rPr>
          <w:color w:val="000000"/>
          <w:sz w:val="21"/>
          <w:szCs w:val="21"/>
        </w:rPr>
        <w:t>Мпа</w:t>
      </w:r>
      <w:proofErr w:type="spellEnd"/>
      <w:r>
        <w:rPr>
          <w:color w:val="000000"/>
          <w:sz w:val="21"/>
          <w:szCs w:val="21"/>
        </w:rPr>
        <w:t>, в отношении земельных участков и (или) земель, расположенных на территории Ровенского муниципального района Саратовской</w:t>
      </w:r>
      <w:proofErr w:type="gramEnd"/>
      <w:r>
        <w:rPr>
          <w:color w:val="000000"/>
          <w:sz w:val="21"/>
          <w:szCs w:val="21"/>
        </w:rPr>
        <w:t xml:space="preserve"> области. </w:t>
      </w:r>
    </w:p>
    <w:tbl>
      <w:tblPr>
        <w:tblStyle w:val="af3"/>
        <w:tblW w:w="9923" w:type="dxa"/>
        <w:tblInd w:w="-5" w:type="dxa"/>
        <w:tblLayout w:type="fixed"/>
        <w:tblLook w:val="04A0"/>
      </w:tblPr>
      <w:tblGrid>
        <w:gridCol w:w="851"/>
        <w:gridCol w:w="1984"/>
        <w:gridCol w:w="7088"/>
      </w:tblGrid>
      <w:tr w:rsidR="00A2080F">
        <w:trPr>
          <w:trHeight w:val="255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земельного участка, кадастровый квартал</w:t>
            </w:r>
          </w:p>
        </w:tc>
        <w:tc>
          <w:tcPr>
            <w:tcW w:w="7088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или иное описание местоположения земельного участка</w:t>
            </w:r>
          </w:p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(кадастрового квартала)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64:28:090107:832</w:t>
            </w:r>
          </w:p>
        </w:tc>
        <w:tc>
          <w:tcPr>
            <w:tcW w:w="7088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Ровенский муниципальный район, городское поселение Ровенское, п. Лиманный, ул. Зеленая,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>/у 1б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64:28:000000:2209</w:t>
            </w:r>
          </w:p>
        </w:tc>
        <w:tc>
          <w:tcPr>
            <w:tcW w:w="7088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Ровенский район, КП "Лиманное"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64:28:000000:1993</w:t>
            </w:r>
          </w:p>
        </w:tc>
        <w:tc>
          <w:tcPr>
            <w:tcW w:w="7088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Саратовская область, Ровенский район, КП "Лиманное"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64:28:090103:2</w:t>
            </w:r>
          </w:p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(об.64:28:090103:5)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Ровенский район, Ровенское муниципальное образование, Приволжская оросительная </w:t>
            </w:r>
            <w:proofErr w:type="spellStart"/>
            <w:r>
              <w:rPr>
                <w:color w:val="000000"/>
                <w:sz w:val="20"/>
                <w:szCs w:val="20"/>
              </w:rPr>
              <w:t>система</w:t>
            </w:r>
            <w:proofErr w:type="gramStart"/>
            <w:r>
              <w:rPr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color w:val="000000"/>
                <w:sz w:val="20"/>
                <w:szCs w:val="20"/>
              </w:rPr>
              <w:t>агистральный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 МК-1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64:28:090106:43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Ровенский район, Ровенское муниципальное образование, в 2 км на северо-восток от п. Лиманный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64:28:140402:36</w:t>
            </w:r>
          </w:p>
        </w:tc>
        <w:tc>
          <w:tcPr>
            <w:tcW w:w="7088" w:type="dxa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р-н Ровенский, Ровенский округ, поле 3/122,6</w:t>
            </w:r>
          </w:p>
        </w:tc>
      </w:tr>
      <w:tr w:rsidR="00A2080F">
        <w:trPr>
          <w:trHeight w:val="63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64:28:000000:2219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Ровенский район, КП "Ровенское"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64:28:000000:2350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Ровенский р-н, КП "Ровенское"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64:28:000000:2373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Ровенский р-н, КП "Ровенское"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64:28:000000:2431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Ровенский район, КП "Ровенское"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64:28:000000:1953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р-н Ровенский, с/мо Ровенское, КП "Ровенское"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64:28:000000:2354</w:t>
            </w:r>
          </w:p>
        </w:tc>
        <w:tc>
          <w:tcPr>
            <w:tcW w:w="7088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Российская Федерация, Саратовская область, Ровенский </w:t>
            </w:r>
            <w:proofErr w:type="spellStart"/>
            <w:r>
              <w:rPr>
                <w:color w:val="000000"/>
                <w:sz w:val="20"/>
                <w:szCs w:val="20"/>
              </w:rPr>
              <w:t>районн</w:t>
            </w:r>
            <w:proofErr w:type="spellEnd"/>
            <w:r>
              <w:rPr>
                <w:color w:val="000000"/>
                <w:sz w:val="20"/>
                <w:szCs w:val="20"/>
              </w:rPr>
              <w:t>, бывшие земли КП "Ровенское" около с. Александровка поле I УК/320</w:t>
            </w:r>
            <w:proofErr w:type="gramEnd"/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64:28:140501:8</w:t>
            </w:r>
          </w:p>
        </w:tc>
        <w:tc>
          <w:tcPr>
            <w:tcW w:w="7088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обл. Саратовская, р-н Ровенский, Ровенский административный </w:t>
            </w:r>
            <w:proofErr w:type="spellStart"/>
            <w:r>
              <w:rPr>
                <w:color w:val="000000"/>
                <w:sz w:val="20"/>
                <w:szCs w:val="20"/>
              </w:rPr>
              <w:t>округ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color w:val="000000"/>
                <w:sz w:val="20"/>
                <w:szCs w:val="20"/>
              </w:rPr>
              <w:t>оле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</w:t>
            </w:r>
            <w:proofErr w:type="spellStart"/>
            <w:r>
              <w:rPr>
                <w:color w:val="000000"/>
                <w:sz w:val="20"/>
                <w:szCs w:val="20"/>
              </w:rPr>
              <w:t>VIIк</w:t>
            </w:r>
            <w:proofErr w:type="spellEnd"/>
            <w:r>
              <w:rPr>
                <w:color w:val="000000"/>
                <w:sz w:val="20"/>
                <w:szCs w:val="20"/>
              </w:rPr>
              <w:t>/284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64:28:090107</w:t>
            </w:r>
          </w:p>
        </w:tc>
        <w:tc>
          <w:tcPr>
            <w:tcW w:w="7088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 Ровенский район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64:28:090105</w:t>
            </w:r>
          </w:p>
        </w:tc>
        <w:tc>
          <w:tcPr>
            <w:tcW w:w="7088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 Ровенский район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64:28:090103</w:t>
            </w:r>
          </w:p>
        </w:tc>
        <w:tc>
          <w:tcPr>
            <w:tcW w:w="7088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 Ровенский район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64:28:090106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 Ровенский район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64:28:140501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 Ровенский район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64:28:140501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Энгельсское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64:28:140403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 Ровенский район</w:t>
            </w:r>
          </w:p>
        </w:tc>
      </w:tr>
      <w:tr w:rsidR="00A2080F">
        <w:trPr>
          <w:trHeight w:val="58"/>
        </w:trPr>
        <w:tc>
          <w:tcPr>
            <w:tcW w:w="851" w:type="dxa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64:28:140423</w:t>
            </w:r>
          </w:p>
        </w:tc>
        <w:tc>
          <w:tcPr>
            <w:tcW w:w="7088" w:type="dxa"/>
            <w:shd w:val="clear" w:color="FFFFFF" w:fill="FFFFFF"/>
          </w:tcPr>
          <w:p w:rsidR="00A2080F" w:rsidRDefault="00046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 Ровенский район</w:t>
            </w:r>
          </w:p>
        </w:tc>
      </w:tr>
    </w:tbl>
    <w:p w:rsidR="00A2080F" w:rsidRDefault="000466C0">
      <w:pPr>
        <w:spacing w:before="120"/>
        <w:ind w:firstLine="567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Данный объе</w:t>
      </w:r>
      <w:proofErr w:type="gramStart"/>
      <w:r>
        <w:rPr>
          <w:color w:val="000000"/>
          <w:sz w:val="21"/>
          <w:szCs w:val="21"/>
        </w:rPr>
        <w:t>кт вкл</w:t>
      </w:r>
      <w:proofErr w:type="gramEnd"/>
      <w:r>
        <w:rPr>
          <w:color w:val="000000"/>
          <w:sz w:val="21"/>
          <w:szCs w:val="21"/>
        </w:rPr>
        <w:t>ючен в Региональную программу газификации жилищно-коммунального хозяйства, промышленных и иных организаций Саратовской области, которая утверждена постановлением Правительства Саратовской области от 30 ноября 2020 года № 948-П.</w:t>
      </w:r>
    </w:p>
    <w:p w:rsidR="00A2080F" w:rsidRDefault="000466C0">
      <w:pPr>
        <w:ind w:firstLine="567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Администрации по адресу: 413270, Саратовская </w:t>
      </w:r>
      <w:proofErr w:type="spellStart"/>
      <w:proofErr w:type="gramStart"/>
      <w:r>
        <w:rPr>
          <w:color w:val="000000"/>
          <w:sz w:val="21"/>
          <w:szCs w:val="21"/>
        </w:rPr>
        <w:t>обл</w:t>
      </w:r>
      <w:proofErr w:type="spellEnd"/>
      <w:proofErr w:type="gramEnd"/>
      <w:r>
        <w:rPr>
          <w:color w:val="000000"/>
          <w:sz w:val="21"/>
          <w:szCs w:val="21"/>
        </w:rPr>
        <w:t xml:space="preserve">, Ровенский район, </w:t>
      </w:r>
      <w:proofErr w:type="spellStart"/>
      <w:r>
        <w:rPr>
          <w:color w:val="000000"/>
          <w:sz w:val="21"/>
          <w:szCs w:val="21"/>
        </w:rPr>
        <w:t>р.п</w:t>
      </w:r>
      <w:proofErr w:type="spellEnd"/>
      <w:r>
        <w:rPr>
          <w:color w:val="000000"/>
          <w:sz w:val="21"/>
          <w:szCs w:val="21"/>
        </w:rPr>
        <w:t xml:space="preserve"> Ровное, ул. Советская, д.28, на официальном сайте Администрации: </w:t>
      </w:r>
      <w:r w:rsidR="005336EA" w:rsidRPr="005336EA">
        <w:t xml:space="preserve"> </w:t>
      </w:r>
      <w:r w:rsidR="005336EA" w:rsidRPr="005336EA">
        <w:rPr>
          <w:sz w:val="21"/>
          <w:szCs w:val="21"/>
        </w:rPr>
        <w:t>http://rovnoe.sarmo.ru</w:t>
      </w:r>
    </w:p>
    <w:p w:rsidR="00A2080F" w:rsidRDefault="000466C0">
      <w:pPr>
        <w:ind w:firstLine="567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15 (пятнадцать дней) со дня опубликования сообщения, предусмотренного подпунктом 1 пункта 3 статьи 39.42 ЗК РФ, имеют право подать в Администрацию по адресу: 413270, Саратовская </w:t>
      </w:r>
      <w:proofErr w:type="spellStart"/>
      <w:proofErr w:type="gramStart"/>
      <w:r>
        <w:rPr>
          <w:color w:val="000000"/>
          <w:sz w:val="21"/>
          <w:szCs w:val="21"/>
        </w:rPr>
        <w:t>обл</w:t>
      </w:r>
      <w:proofErr w:type="spellEnd"/>
      <w:proofErr w:type="gramEnd"/>
      <w:r>
        <w:rPr>
          <w:color w:val="000000"/>
          <w:sz w:val="21"/>
          <w:szCs w:val="21"/>
        </w:rPr>
        <w:t xml:space="preserve">, Ровенский район, </w:t>
      </w:r>
      <w:proofErr w:type="spellStart"/>
      <w:r>
        <w:rPr>
          <w:color w:val="000000"/>
          <w:sz w:val="21"/>
          <w:szCs w:val="21"/>
        </w:rPr>
        <w:t>р.п</w:t>
      </w:r>
      <w:proofErr w:type="spellEnd"/>
      <w:r>
        <w:rPr>
          <w:color w:val="000000"/>
          <w:sz w:val="21"/>
          <w:szCs w:val="21"/>
        </w:rPr>
        <w:t xml:space="preserve"> Ровное,</w:t>
      </w:r>
      <w:r>
        <w:rPr>
          <w:color w:val="000000"/>
          <w:sz w:val="21"/>
          <w:szCs w:val="21"/>
        </w:rPr>
        <w:br/>
        <w:t xml:space="preserve">ул. Советская, д.28,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A2080F" w:rsidRDefault="000466C0">
      <w:pPr>
        <w:ind w:firstLine="567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заявлениях указывается способ связи с правообладателями земельных участков, в том числе</w:t>
      </w:r>
      <w:r>
        <w:rPr>
          <w:color w:val="000000"/>
          <w:sz w:val="21"/>
          <w:szCs w:val="21"/>
        </w:rPr>
        <w:br/>
        <w:t xml:space="preserve">их почтовый адрес и (или) адрес электронной почты. Правообладатели земельных участков, подавшие такие </w:t>
      </w:r>
      <w:r>
        <w:rPr>
          <w:color w:val="000000"/>
          <w:sz w:val="21"/>
          <w:szCs w:val="21"/>
        </w:rPr>
        <w:lastRenderedPageBreak/>
        <w:t>заявления по истечении указанного срока, несут риски невозможности обеспечения их прав в связи</w:t>
      </w:r>
      <w:r>
        <w:rPr>
          <w:color w:val="000000"/>
          <w:sz w:val="21"/>
          <w:szCs w:val="21"/>
        </w:rPr>
        <w:br/>
        <w:t xml:space="preserve">с отсутствием информации о таких лицах и их правах на земельные участки. </w:t>
      </w:r>
    </w:p>
    <w:p w:rsidR="00A2080F" w:rsidRDefault="000466C0">
      <w:pPr>
        <w:ind w:firstLine="567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Такие лица имеют право требовать от обладателя публичного сервитута плату за публичный сервитут</w:t>
      </w:r>
      <w:r>
        <w:rPr>
          <w:color w:val="000000"/>
          <w:sz w:val="21"/>
          <w:szCs w:val="21"/>
        </w:rPr>
        <w:br/>
        <w:t>не более чем за три года, предшествующие дню направления ими заявления об учете их прав (обременений прав).</w:t>
      </w:r>
    </w:p>
    <w:p w:rsidR="00A2080F" w:rsidRDefault="000466C0">
      <w:pPr>
        <w:ind w:firstLine="567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Время приема заинтересованных лиц для ознакомления с поступившими ходатайствами</w:t>
      </w:r>
      <w:r>
        <w:rPr>
          <w:color w:val="000000"/>
          <w:sz w:val="21"/>
          <w:szCs w:val="21"/>
        </w:rPr>
        <w:br/>
        <w:t xml:space="preserve">об установлении публичного сервитута и подачи заявлений: в рабочие дни с понедельника по пятницу с 8.00 до 17.00 (перерыв с 13.00 до 14.00). </w:t>
      </w:r>
    </w:p>
    <w:p w:rsidR="00A2080F" w:rsidRDefault="00A2080F">
      <w:pPr>
        <w:jc w:val="both"/>
        <w:rPr>
          <w:b/>
        </w:rPr>
      </w:pPr>
    </w:p>
    <w:p w:rsidR="00A2080F" w:rsidRDefault="00A2080F">
      <w:pPr>
        <w:spacing w:before="120"/>
        <w:ind w:firstLine="567"/>
        <w:jc w:val="both"/>
        <w:textAlignment w:val="baseline"/>
        <w:rPr>
          <w:color w:val="000000"/>
          <w:sz w:val="21"/>
          <w:szCs w:val="21"/>
        </w:rPr>
      </w:pPr>
    </w:p>
    <w:sectPr w:rsidR="00A2080F" w:rsidSect="00CF7A46">
      <w:pgSz w:w="11906" w:h="16838"/>
      <w:pgMar w:top="709" w:right="850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080F"/>
    <w:rsid w:val="000466C0"/>
    <w:rsid w:val="005336EA"/>
    <w:rsid w:val="009E060D"/>
    <w:rsid w:val="00A2080F"/>
    <w:rsid w:val="00C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qFormat/>
    <w:rsid w:val="00F271B5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CharacterStyle10">
    <w:name w:val="CharacterStyle10"/>
    <w:qFormat/>
    <w:rsid w:val="000A5B04"/>
    <w:rPr>
      <w:rFonts w:ascii="Times New Roman" w:eastAsia="Times New Roman" w:hAnsi="Times New Roman"/>
      <w:b w:val="0"/>
      <w:i w:val="0"/>
      <w:strike w:val="0"/>
      <w:dstrike w:val="0"/>
      <w:color w:val="000000"/>
      <w:sz w:val="20"/>
      <w:szCs w:val="20"/>
      <w:u w:val="none"/>
    </w:rPr>
  </w:style>
  <w:style w:type="paragraph" w:styleId="ab">
    <w:name w:val="Title"/>
    <w:basedOn w:val="a"/>
    <w:next w:val="ac"/>
    <w:qFormat/>
    <w:rsid w:val="00CF7A46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c">
    <w:name w:val="Body Text"/>
    <w:basedOn w:val="a"/>
    <w:rsid w:val="00CF7A46"/>
    <w:pPr>
      <w:spacing w:after="140" w:line="276" w:lineRule="auto"/>
    </w:pPr>
  </w:style>
  <w:style w:type="paragraph" w:styleId="ad">
    <w:name w:val="List"/>
    <w:basedOn w:val="ac"/>
    <w:rsid w:val="00CF7A46"/>
    <w:rPr>
      <w:rFonts w:cs="Lohit Devanagari"/>
    </w:rPr>
  </w:style>
  <w:style w:type="paragraph" w:styleId="ae">
    <w:name w:val="caption"/>
    <w:basedOn w:val="a"/>
    <w:qFormat/>
    <w:rsid w:val="00CF7A46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CF7A46"/>
    <w:pPr>
      <w:suppressLineNumbers/>
    </w:pPr>
    <w:rPr>
      <w:rFonts w:cs="Lohit Devanagari"/>
    </w:rPr>
  </w:style>
  <w:style w:type="paragraph" w:styleId="af0">
    <w:name w:val="List Paragraph"/>
    <w:basedOn w:val="a"/>
    <w:uiPriority w:val="34"/>
    <w:qFormat/>
    <w:rsid w:val="0079045D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B1F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/>
      <w:jc w:val="center"/>
    </w:pPr>
  </w:style>
  <w:style w:type="paragraph" w:customStyle="1" w:styleId="xl67">
    <w:name w:val="xl67"/>
    <w:basedOn w:val="a"/>
    <w:qFormat/>
    <w:rsid w:val="006B1FEC"/>
    <w:pPr>
      <w:spacing w:beforeAutospacing="1" w:afterAutospacing="1"/>
      <w:jc w:val="center"/>
    </w:pPr>
    <w:rPr>
      <w:i/>
      <w:iCs/>
      <w:sz w:val="20"/>
      <w:szCs w:val="20"/>
    </w:rPr>
  </w:style>
  <w:style w:type="paragraph" w:customStyle="1" w:styleId="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  <w:rsid w:val="00CF7A46"/>
  </w:style>
  <w:style w:type="paragraph" w:styleId="a8">
    <w:name w:val="header"/>
    <w:basedOn w:val="a"/>
    <w:link w:val="a7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a">
    <w:name w:val="footer"/>
    <w:basedOn w:val="a"/>
    <w:link w:val="a9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paragraph" w:customStyle="1" w:styleId="xl65">
    <w:name w:val="xl65"/>
    <w:basedOn w:val="a"/>
    <w:qFormat/>
    <w:rsid w:val="006B1FEC"/>
    <w:pPr>
      <w:spacing w:beforeAutospacing="1" w:afterAutospacing="1"/>
      <w:jc w:val="center"/>
    </w:pPr>
    <w:rPr>
      <w:i/>
      <w:iCs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/>
    </w:pPr>
  </w:style>
  <w:style w:type="paragraph" w:customStyle="1" w:styleId="xl70">
    <w:name w:val="xl70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qFormat/>
    <w:rsid w:val="00004F95"/>
    <w:pP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qFormat/>
    <w:rsid w:val="001E7046"/>
    <w:pPr>
      <w:spacing w:beforeAutospacing="1" w:afterAutospacing="1"/>
    </w:pPr>
  </w:style>
  <w:style w:type="paragraph" w:customStyle="1" w:styleId="xl64">
    <w:name w:val="xl64"/>
    <w:basedOn w:val="a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spacing w:before="73"/>
      <w:jc w:val="center"/>
    </w:pPr>
    <w:rPr>
      <w:lang w:val="en-US"/>
    </w:rPr>
  </w:style>
  <w:style w:type="paragraph" w:styleId="af2">
    <w:name w:val="No Spacing"/>
    <w:uiPriority w:val="1"/>
    <w:qFormat/>
    <w:rsid w:val="00D24656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2C7928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0">
    <w:name w:val="Нет списка1"/>
    <w:uiPriority w:val="99"/>
    <w:semiHidden/>
    <w:unhideWhenUsed/>
    <w:qFormat/>
    <w:rsid w:val="006B1FEC"/>
  </w:style>
  <w:style w:type="table" w:styleId="af3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unhideWhenUsed/>
    <w:rsid w:val="00CF7A4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F7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CF7A46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0466C0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0466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7F50-3C2D-4B6B-9E61-1EEF959A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Администрация</cp:lastModifiedBy>
  <cp:revision>3</cp:revision>
  <cp:lastPrinted>2019-08-27T09:19:00Z</cp:lastPrinted>
  <dcterms:created xsi:type="dcterms:W3CDTF">2025-07-29T06:25:00Z</dcterms:created>
  <dcterms:modified xsi:type="dcterms:W3CDTF">2025-07-29T06:26:00Z</dcterms:modified>
  <dc:language>ru-RU</dc:language>
</cp:coreProperties>
</file>