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AE" w:rsidRPr="00467DAE" w:rsidRDefault="00D31423" w:rsidP="00467DA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1423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D31423">
        <w:rPr>
          <w:rFonts w:ascii="Times New Roman" w:eastAsia="Times New Roman" w:hAnsi="Times New Roman" w:cs="Times New Roman"/>
          <w:sz w:val="20"/>
          <w:szCs w:val="20"/>
        </w:rPr>
        <w:br/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Форма № 1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выполнении плана  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противодействию коррупции в Ровенской районной администрации Ровенского муниципального района </w:t>
      </w:r>
    </w:p>
    <w:p w:rsidR="00467DAE" w:rsidRPr="00467DAE" w:rsidRDefault="005A0FAA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A0FA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line id="Прямая соединительная линия 5" o:spid="_x0000_s1026" style="position:absolute;left:0;text-align:left;flip:y;z-index:251661312;visibility:visible;mso-width-relative:margin;mso-height-relative:margin" from="29.1pt,.55pt" to="71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" strokecolor="black [3040]"/>
        </w:pict>
      </w:r>
      <w:r w:rsid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</w:t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(наименование органа местного самоуправления области)</w:t>
      </w:r>
    </w:p>
    <w:p w:rsidR="002A7408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Саратовской области </w:t>
      </w:r>
      <w:r w:rsidR="002E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23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2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AC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42319D" w:rsidRPr="00D31423" w:rsidRDefault="0042319D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676"/>
        <w:gridCol w:w="1698"/>
        <w:gridCol w:w="1843"/>
        <w:gridCol w:w="1701"/>
        <w:gridCol w:w="5249"/>
      </w:tblGrid>
      <w:tr w:rsidR="00D444F6" w:rsidRPr="00D31423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Индикаторы и показатели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467DAE" w:rsidP="00AA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D4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нформация о выполнении мероприятия</w:t>
            </w:r>
          </w:p>
        </w:tc>
      </w:tr>
      <w:tr w:rsidR="00D444F6" w:rsidRPr="00D31423" w:rsidTr="00D444F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ar52"/>
            <w:bookmarkEnd w:id="0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Организационные меры по обеспечению реализации антикоррупционной политики в органе местного самоуправления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>Внесение в план мероприятий по реализации антикоррупционной политики Ровенской районной администрации на 20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– 202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годы изменений, направленных на продление сроков реализации, приведение в соответствие с нормативными правовыми актами Российской Федерации в сфере противодействия коррупции, а также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AC2C5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E0F15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от 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№1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1E0F15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Ровенской районной администрации от 15 августа 2018 года № 209 «Об утверждении Плана мероприятий в Ровенской районной администрации Ровенского муниципального района Саратовской области по реализации антикоррупционной политики»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реализация мероприятий Плана продлена до 202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года.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3654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21225" w:rsidP="0042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периоде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F1766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ились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Назначение лица, ответственного за реализацию антикоррупционной политики в Ровенской районной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в том числе при кадровых изменениях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C74045" w:rsidP="00C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Пунктом 1.3.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районной администрации от 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16 января 2018 года № 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тветственным за реализацию антикоррупционной политики в Ровенской районной администрации назначен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.4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по взаимодействию с территориями, делопроизводству, организационной и контрольно –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окончании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Ведется номенклатурное дело 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№02-02-23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 реализации антикоррупционной политики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согласно рекомендаций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отдела по противодействию коррупции при Правительстве области, вся информация разбита на блоки, при значительных объемах документов делается ссылка 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местонахождении этих документов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на совещании у Главы районной администрации хода и результатов выполнения мероприятий антикоррупционной направленности, в том числе: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анализа работы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в соответствии с планом работы по профилактике коррупционных и иных правонарушений;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обеспечения </w:t>
            </w:r>
            <w:proofErr w:type="gram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состояния работы </w:t>
            </w:r>
            <w:proofErr w:type="gram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приведению в установленные сроки правовых актов районной администрации в соответствие с актами Российской Федерации в сфере</w:t>
            </w:r>
            <w:proofErr w:type="gram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66CA2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Анализ работы должностных лиц кадровой службы, ответственных за работу по профилактике коррупционных и иных правонарушений включен в перечень вопросов заседаний Совета по противодействию коррупции в Ровенском муниципальном районе и заслуш</w:t>
            </w:r>
            <w:r w:rsidR="00CD5F54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членами Совета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29 марта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18 июня 2024г.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, 25 сентября 2024г.</w:t>
            </w:r>
          </w:p>
          <w:p w:rsidR="00CD5F54" w:rsidRDefault="00CD5F5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CD5F54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 xml:space="preserve">отчетном периоде изменения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НПА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районной администрации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не вн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сились.</w:t>
            </w:r>
          </w:p>
        </w:tc>
      </w:tr>
      <w:tr w:rsidR="00D444F6" w:rsidRPr="002A7408" w:rsidTr="0042319D">
        <w:trPr>
          <w:trHeight w:val="2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 xml:space="preserve">Подготовка отчета и аналитической справки об исполнении плана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>До 20 июня и до 15 декабря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Pr="00313D90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1E0F15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444F6" w:rsidRPr="00313D90">
              <w:rPr>
                <w:rFonts w:ascii="Times New Roman" w:eastAsia="Times New Roman" w:hAnsi="Times New Roman" w:cs="Times New Roman"/>
              </w:rPr>
              <w:t>тчет</w:t>
            </w:r>
            <w:r w:rsidR="00AC2C50">
              <w:rPr>
                <w:rFonts w:ascii="Times New Roman" w:eastAsia="Times New Roman" w:hAnsi="Times New Roman" w:cs="Times New Roman"/>
              </w:rPr>
              <w:t>ы</w:t>
            </w:r>
            <w:r w:rsidR="00D444F6" w:rsidRPr="00313D90">
              <w:rPr>
                <w:rFonts w:ascii="Times New Roman" w:eastAsia="Times New Roman" w:hAnsi="Times New Roman" w:cs="Times New Roman"/>
              </w:rPr>
              <w:t xml:space="preserve"> </w:t>
            </w:r>
            <w:r w:rsidR="00136D94">
              <w:rPr>
                <w:rFonts w:ascii="Times New Roman" w:eastAsia="Times New Roman" w:hAnsi="Times New Roman" w:cs="Times New Roman"/>
              </w:rPr>
              <w:t>и справк</w:t>
            </w:r>
            <w:r w:rsidR="00AC2C50">
              <w:rPr>
                <w:rFonts w:ascii="Times New Roman" w:eastAsia="Times New Roman" w:hAnsi="Times New Roman" w:cs="Times New Roman"/>
              </w:rPr>
              <w:t>и</w:t>
            </w:r>
            <w:r w:rsidR="00136D94">
              <w:rPr>
                <w:rFonts w:ascii="Times New Roman" w:eastAsia="Times New Roman" w:hAnsi="Times New Roman" w:cs="Times New Roman"/>
              </w:rPr>
              <w:t xml:space="preserve"> </w:t>
            </w:r>
            <w:r w:rsidR="00D444F6" w:rsidRPr="00313D90">
              <w:rPr>
                <w:rFonts w:ascii="Times New Roman" w:eastAsia="Times New Roman" w:hAnsi="Times New Roman" w:cs="Times New Roman"/>
              </w:rPr>
              <w:t>об исполнении плана по реализаци</w:t>
            </w:r>
            <w:r w:rsidR="002E46D5">
              <w:rPr>
                <w:rFonts w:ascii="Times New Roman" w:eastAsia="Times New Roman" w:hAnsi="Times New Roman" w:cs="Times New Roman"/>
              </w:rPr>
              <w:t>и антикоррупционной политики за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 </w:t>
            </w:r>
            <w:r w:rsidR="00AC2C50">
              <w:rPr>
                <w:rFonts w:ascii="Times New Roman" w:eastAsia="Times New Roman" w:hAnsi="Times New Roman" w:cs="Times New Roman"/>
              </w:rPr>
              <w:t>2024 год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 подготовлены</w:t>
            </w:r>
            <w:r w:rsidR="00182D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44F6" w:rsidRPr="002A7408" w:rsidTr="001F1766">
        <w:trPr>
          <w:trHeight w:val="669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4F6" w:rsidRPr="000B29FF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Par74"/>
            <w:bookmarkEnd w:id="2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444F6" w:rsidRPr="002A7408" w:rsidTr="0042319D">
        <w:trPr>
          <w:trHeight w:val="21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районной администрации, регламентирующих ее функционирование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EA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воевременно,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наличии оснований для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заседания комиссии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представляемых для обсуждения на заседании, осуществляется структурным подразделением по вопросам кадров районной администрации в соответствии с Положением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17 мая 2022 г. постановление № 109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внесены изменения в положение о комиссии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24F6">
              <w:rPr>
                <w:rFonts w:ascii="Times New Roman" w:eastAsia="Times New Roman" w:hAnsi="Times New Roman" w:cs="Times New Roman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2324F6">
              <w:rPr>
                <w:rFonts w:ascii="Times New Roman" w:eastAsia="Times New Roman" w:hAnsi="Times New Roman" w:cs="Times New Roman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B2F">
              <w:rPr>
                <w:rFonts w:ascii="Times New Roman" w:eastAsia="Times New Roman" w:hAnsi="Times New Roman" w:cs="Times New Roman"/>
              </w:rPr>
              <w:t>Не менее 100% от общего количества проведенных заседаний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состав член</w:t>
            </w:r>
            <w:r w:rsidR="009B5247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комиссии включен представител</w:t>
            </w:r>
            <w:r w:rsidR="002E46D5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институт</w:t>
            </w:r>
            <w:r w:rsidR="002E46D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гражданского общества (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Распоряжение районной администрации от </w:t>
            </w:r>
            <w:r w:rsidR="001E0F15">
              <w:rPr>
                <w:rFonts w:ascii="Times New Roman" w:eastAsia="Times New Roman" w:hAnsi="Times New Roman" w:cs="Times New Roman"/>
              </w:rPr>
              <w:t xml:space="preserve">18 июля </w:t>
            </w:r>
            <w:r w:rsidR="00D444F6">
              <w:rPr>
                <w:rFonts w:ascii="Times New Roman" w:eastAsia="Times New Roman" w:hAnsi="Times New Roman" w:cs="Times New Roman"/>
              </w:rPr>
              <w:t>20</w:t>
            </w:r>
            <w:r w:rsidR="002E46D5">
              <w:rPr>
                <w:rFonts w:ascii="Times New Roman" w:eastAsia="Times New Roman" w:hAnsi="Times New Roman" w:cs="Times New Roman"/>
              </w:rPr>
              <w:t>2</w:t>
            </w:r>
            <w:r w:rsidR="001E0F15">
              <w:rPr>
                <w:rFonts w:ascii="Times New Roman" w:eastAsia="Times New Roman" w:hAnsi="Times New Roman" w:cs="Times New Roman"/>
              </w:rPr>
              <w:t>2</w:t>
            </w:r>
            <w:r w:rsidR="00A42C9C"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1E0F15">
              <w:rPr>
                <w:rFonts w:ascii="Times New Roman" w:eastAsia="Times New Roman" w:hAnsi="Times New Roman" w:cs="Times New Roman"/>
              </w:rPr>
              <w:t>304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-Р по согласованию в состав комиссии включен </w:t>
            </w:r>
            <w:r w:rsidR="002E46D5">
              <w:rPr>
                <w:rFonts w:ascii="Times New Roman" w:eastAsia="Times New Roman" w:hAnsi="Times New Roman" w:cs="Times New Roman"/>
              </w:rPr>
              <w:t>член общественного Совета района).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1E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поступления соответствующей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AF25AA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одится пров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>ерк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 xml:space="preserve"> о соблюдении муниципальными служащими сведений о доходах, расходах, об имуществе и обязательствах имущественного характера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 xml:space="preserve"> по представлению прокуратуры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5C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факт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склонения муниципальных служащих к совершению коррупционных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выявлено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Постановлением районной администрации от 23 июня 2009 года № 23 утвержден Порядок уведомления представителя нанимателя о фактах обращения в целях склонения муниципального служащего администрации к совершению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 редакции от 25.11.2016г. № 332)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B5247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одились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разъяснительные мероприятия с 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918EC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2D5D" w:rsidRDefault="00DC2D5D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E2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Ровенской районной администрации от 27.08.2009г. № 215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твержден перечень должностей при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назначении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Перечень дол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жностей в актуальном состоянии.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8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9F5605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5605">
              <w:rPr>
                <w:rFonts w:ascii="Times New Roman" w:hAnsi="Times New Roman" w:cs="Times New Roman"/>
                <w:color w:val="000000"/>
              </w:rPr>
              <w:t>с 1 января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182D1D" w:rsidP="00E2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м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униципальные служащие 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>предоставили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 доходах, расходах, об имуществе и обязательствах имущественного характера супругов и несовершеннолетних детей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за отчетный период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529C1">
              <w:t xml:space="preserve"> с 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>использова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нием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>специально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«Справки БК»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 xml:space="preserve"> по новой версии 2.5.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  <w:p w:rsidR="005918EC" w:rsidRPr="00E24C01" w:rsidRDefault="005918EC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за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должностных обязанностей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служащим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проходящи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муниципальную службу на должностях, замещение которых связано с коррупционным риском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осуществляется постоянно.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trHeight w:val="15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поступлении на службу и по мере внесения изменений в законодательство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1D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положений статьи 14.2 Закона «О муниципальной службе в Российской Федерации» в связи с назначением на должности муниципальной службы (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 xml:space="preserve">19 февраля, 27 апреля, 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7 мая, 5 июня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1D6EE0">
              <w:rPr>
                <w:rFonts w:ascii="Times New Roman" w:eastAsia="Times New Roman" w:hAnsi="Times New Roman" w:cs="Times New Roman"/>
                <w:color w:val="000000"/>
              </w:rPr>
              <w:t>, 23 сентября, 28 октября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42319D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Default="00D444F6" w:rsidP="00B5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33BC" w:rsidRDefault="00BD33BC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 соблюдению муниципальными служащими запретов, ограничений и требований, установленных в целях противодействия коррупции: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консультации по вопросам: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- 2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соблюдении запрета дарить и получать подарки в связи с исполнением должностных обязанностей лицами, замещающими муниципальные должности и руководителями подведомственных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="00A04FDB">
              <w:rPr>
                <w:rFonts w:ascii="Times New Roman" w:eastAsia="Times New Roman" w:hAnsi="Times New Roman" w:cs="Times New Roman"/>
                <w:color w:val="000000"/>
              </w:rPr>
              <w:t>, с 16 августа по 30 августа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порядке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 и регистрации этих уведомлений;</w:t>
            </w:r>
          </w:p>
          <w:p w:rsidR="002E46D5" w:rsidRPr="002E46D5" w:rsidRDefault="008F4DBD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="00A04FDB">
              <w:rPr>
                <w:rFonts w:ascii="Times New Roman" w:eastAsia="Times New Roman" w:hAnsi="Times New Roman" w:cs="Times New Roman"/>
                <w:color w:val="000000"/>
              </w:rPr>
              <w:t>, с 2 по 6 сентября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по формированию у муниципальных служащих отрицательного отношения к коррупции.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1 марта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служащим разъяснена обязанность использования специального программного обеспечения «Справки БК» при представлении сведений о доходах, расходах, об имуществе и обязательствах имущественного характера. 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марта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 проводились консультации и разъяснения муниципальным служащим о предоставлении сведений об адресах сайтов и (или) страниц сайтов в информационно – телекоммуникационной сети «Интернет» на которых размещалась общедоступная информация, а также </w:t>
            </w:r>
            <w:proofErr w:type="gramStart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proofErr w:type="gramEnd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позволяющие его идентифицировать. </w:t>
            </w:r>
          </w:p>
          <w:p w:rsid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</w:t>
            </w:r>
            <w:r w:rsidR="00A04FDB">
              <w:rPr>
                <w:rFonts w:ascii="Times New Roman" w:eastAsia="Times New Roman" w:hAnsi="Times New Roman" w:cs="Times New Roman"/>
                <w:color w:val="000000"/>
              </w:rPr>
              <w:t>, 26 июля, с 28 по 31 октября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о соблюдении требований антикоррупционного законодательства, разъяснение ограничений и запретов на муниципальной службе. Ответственность за совершение коррупционного правонарушения;</w:t>
            </w:r>
          </w:p>
          <w:p w:rsidR="00A24878" w:rsidRPr="002E46D5" w:rsidRDefault="00A24878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- 29 марта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–о</w:t>
            </w:r>
            <w:proofErr w:type="gramEnd"/>
            <w:r w:rsidRPr="00A24878">
              <w:rPr>
                <w:rFonts w:ascii="Times New Roman" w:eastAsia="Times New Roman" w:hAnsi="Times New Roman" w:cs="Times New Roman"/>
                <w:color w:val="000000"/>
              </w:rPr>
              <w:t xml:space="preserve">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апреля 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24878" w:rsidRPr="00A24878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соблюдении сроков при представлении сведений о доходах, расходах, об имуществе и обязательствах имущественного характера. Об использовании программного обеспечения «Справка БК</w:t>
            </w:r>
            <w:proofErr w:type="gramStart"/>
            <w:r w:rsidR="00A24878" w:rsidRPr="00A24878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применения к муниципальным служащим Ровенской районной администрации взысканий за коррупционные и иные правонарушения;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до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получения муниципальными служащими Ровенской районной администрации разрешения представителя нанимателя (работодателя)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управления;</w:t>
            </w:r>
          </w:p>
          <w:p w:rsidR="003C5F9B" w:rsidRDefault="002E46D5" w:rsidP="00A2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до 14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июня</w:t>
            </w:r>
            <w:r w:rsidR="00A04FDB">
              <w:rPr>
                <w:rFonts w:ascii="Times New Roman" w:eastAsia="Times New Roman" w:hAnsi="Times New Roman" w:cs="Times New Roman"/>
                <w:color w:val="000000"/>
              </w:rPr>
              <w:t>, с 23 сентября по 30 сентября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юридического лица и др. статьи)</w:t>
            </w:r>
          </w:p>
          <w:p w:rsidR="00A04FDB" w:rsidRDefault="00A04FDB" w:rsidP="00A0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04FDB">
              <w:rPr>
                <w:rFonts w:ascii="Times New Roman" w:eastAsia="Times New Roman" w:hAnsi="Times New Roman" w:cs="Times New Roman"/>
                <w:color w:val="000000"/>
              </w:rPr>
              <w:t xml:space="preserve"> с 15 по 19 июля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 04 по 11 октября</w:t>
            </w:r>
            <w:r w:rsidRPr="00A04FDB">
              <w:rPr>
                <w:rFonts w:ascii="Times New Roman" w:eastAsia="Times New Roman" w:hAnsi="Times New Roman" w:cs="Times New Roman"/>
                <w:color w:val="000000"/>
              </w:rPr>
              <w:t xml:space="preserve"> - о соблюдении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4FDB" w:rsidRDefault="00A04FDB" w:rsidP="00A0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- 26 августа</w:t>
            </w:r>
            <w:r w:rsidR="00EE4176">
              <w:rPr>
                <w:rFonts w:ascii="Times New Roman" w:eastAsia="Times New Roman" w:hAnsi="Times New Roman" w:cs="Times New Roman"/>
                <w:color w:val="000000"/>
              </w:rPr>
              <w:t>, с 25 по 29 ноября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о</w:t>
            </w:r>
            <w:r w:rsidRPr="00A04FDB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соблюдении работниками организаций, подведомственных районной администрации  ограничений, запретов, требований, установленных в целях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4FDB" w:rsidRPr="00EE4176" w:rsidRDefault="00EE4176" w:rsidP="00EE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2 по 13 декабря -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4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Осуществление комплекса организационных, разъяснительных и иных мер по соблюдению работниками организаций, подведомственных районной администрации ограничений, запретов, требований, установленных в целях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организаций, подведомственных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реже 1 раза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8A3654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5" w:rsidRPr="00AD08CC" w:rsidRDefault="003C5F9B" w:rsidP="00EE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а руководителей организаций, подведомственных администрации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направлены разъяснительные письма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по соблюдению ограничений, запретов, требований, установленных в целях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(исх.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EE417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№01-24/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1457</w:t>
            </w:r>
            <w:r w:rsidR="00496F90">
              <w:rPr>
                <w:rFonts w:ascii="Times New Roman" w:eastAsia="Times New Roman" w:hAnsi="Times New Roman" w:cs="Times New Roman"/>
                <w:color w:val="000000"/>
              </w:rPr>
              <w:t>, от 31.10.2024г. №01-24/4274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8B0B9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Разъяснительные мероприятия проведены: </w:t>
            </w:r>
          </w:p>
          <w:p w:rsidR="003C5F9B" w:rsidRDefault="002E46D5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средств, вырученных от его реализации.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4F6" w:rsidRPr="002A7408" w:rsidRDefault="003C5F9B" w:rsidP="002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проведены разъяснительные мероприятия по формированию у муниципальных служащих отриц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ательного отношения к коррупции.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Организация правового просвещения муниципальных служащих по антикоррупционной тематике (совещания с разъяснением муниципальным служащим требований нормативных правовых актов в сфере противодействия коррупции), в том числе 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</w:t>
            </w:r>
            <w:proofErr w:type="gramEnd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36A0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3815" w:rsidRDefault="0073381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Default="009F13F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азъясн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ения муниципальным служащим администрации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законодательств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70CB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в сфере противодействия коррупции 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не проводились, т.к.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изменени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действующие НПА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 xml:space="preserve"> не вносились.</w:t>
            </w:r>
          </w:p>
          <w:p w:rsidR="002970CB" w:rsidRPr="002E46D5" w:rsidRDefault="002970CB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AD08CC" w:rsidRDefault="00AE59E3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июня</w:t>
            </w:r>
            <w:r w:rsidR="00484F3A">
              <w:rPr>
                <w:rFonts w:ascii="Times New Roman" w:eastAsia="Times New Roman" w:hAnsi="Times New Roman" w:cs="Times New Roman"/>
                <w:color w:val="000000"/>
              </w:rPr>
              <w:t>, с 23 сентября по 30 сентября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консультации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юридического лица и др. статьи).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06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Проведена антикоррупционная профилактическая работа среди кандидатов на вакантные должности муниципальной службы (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 xml:space="preserve">апрель, 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>май, июнь</w:t>
            </w:r>
            <w:r w:rsidR="00484F3A">
              <w:rPr>
                <w:rFonts w:ascii="Times New Roman" w:eastAsia="Times New Roman" w:hAnsi="Times New Roman" w:cs="Times New Roman"/>
                <w:color w:val="000000"/>
              </w:rPr>
              <w:t>, июль, сентябрь, октябрь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4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абота по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выявлению случаев возникновения конфликта интересов, одной из сторон которого являются муниципальные служащие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ведется постоянно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 Нарушения рассматриваются на заседаниях комиссии по соблюдению требований к служебному поведению муниципальных служащих районной администрации и урегулированию конфликта интересов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результаты выявленных нарушений направляются работодателю для принятия решения о привлечении служащих к дисциплинарной ответственности.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В отчетном периоде оснований для заседания комиссии не было.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Предание гласности каждого случая конфликта интересов и применение мер ответственности,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предусмотренных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</w:t>
            </w:r>
            <w:proofErr w:type="gramEnd"/>
            <w:r w:rsidRPr="00C20954">
              <w:rPr>
                <w:rFonts w:ascii="Times New Roman" w:eastAsia="Times New Roman" w:hAnsi="Times New Roman" w:cs="Times New Roman"/>
                <w:color w:val="000000"/>
              </w:rPr>
              <w:t xml:space="preserve"> об обращениях в целях склонения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ри выявлении соответствующих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3BBA" w:rsidRDefault="00353BBA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3BBA" w:rsidRDefault="00353BBA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A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 выявлении конфликта интересов на муниципальной службе, а также применение мер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ответственности к служащим все случаи придаются гласности, публикуются на официальном сайте районной администрации.</w:t>
            </w:r>
            <w:r w:rsidR="00A11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В отчетном периоде данные факты отсутствовали.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gramEnd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  <w:p w:rsidR="009F5605" w:rsidRPr="002A7408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3" w:rsidRDefault="00484F3A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 прошли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proofErr w:type="gramEnd"/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 xml:space="preserve">«Функции подразделений по профилактике коррупционных и иных нарушений», 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Основы профилактики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коррупции»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 xml:space="preserve">, «Противодействие коррупции в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44-ФЗ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. Свидетельства о повышении квалификации получ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 xml:space="preserve"> 7 муниципальных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служащих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 xml:space="preserve">районной администрации, 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>5 руководителей муниципальных учреждений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, 1 муниципальный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служащий районного Собрания и 1 – руководитель КСК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E46D5" w:rsidRPr="002A7408" w:rsidRDefault="002E46D5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B35541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2.17.</w:t>
            </w:r>
            <w:r w:rsidR="00AE59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иных органов местного самоуправления, государственных органов, в том числе иных регионов, распространение имеющегося положительного опыта)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3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зучен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онные материалы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2214D">
              <w:rPr>
                <w:rFonts w:ascii="Times New Roman" w:eastAsia="Times New Roman" w:hAnsi="Times New Roman" w:cs="Times New Roman"/>
                <w:color w:val="000000"/>
              </w:rPr>
              <w:t>Министерства труда и социальной защиты РФ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48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районной администрации от 2 февраля 2015 года № 32 утверждено положение о кадровом резерве для замещения вакантных должностей муниципальной службы. Резерв сформирован для своевременного замещения вакантных должностей муниципальной службы и в порядке должностного роста муниципальных служащих по группам должностей на конкурсной основе (кроме младших должностей муниципальной службы). Утвержден перечень кадрового резерва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районной администрации. </w:t>
            </w:r>
            <w:r w:rsidR="00484F3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онкурс на включение в резерв за анализируемый период не объявлялся. </w:t>
            </w:r>
          </w:p>
        </w:tc>
      </w:tr>
      <w:tr w:rsidR="00E770D5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Pr="002A7408" w:rsidRDefault="00E770D5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т.ч. контроля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C43BFB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E520F1" w:rsidP="00E5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июне п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едена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 xml:space="preserve"> работа по </w:t>
            </w:r>
            <w:r w:rsidR="00A27242" w:rsidRPr="00A27242">
              <w:rPr>
                <w:rFonts w:ascii="Times New Roman" w:eastAsia="Times New Roman" w:hAnsi="Times New Roman" w:cs="Times New Roman"/>
                <w:color w:val="000000"/>
              </w:rPr>
              <w:t>актуализаци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27242" w:rsidRPr="00A27242">
              <w:rPr>
                <w:rFonts w:ascii="Times New Roman" w:eastAsia="Times New Roman" w:hAnsi="Times New Roman" w:cs="Times New Roman"/>
                <w:color w:val="000000"/>
              </w:rPr>
              <w:t xml:space="preserve">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Изменения в анкетах не выявлены.</w:t>
            </w:r>
          </w:p>
        </w:tc>
      </w:tr>
      <w:tr w:rsidR="00521523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Pr="000B29FF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при назначении на соответствующие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E520F1" w:rsidP="002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 xml:space="preserve"> служащих </w:t>
            </w:r>
            <w:r w:rsidR="002E71EB">
              <w:rPr>
                <w:rFonts w:ascii="Times New Roman" w:eastAsia="Times New Roman" w:hAnsi="Times New Roman" w:cs="Times New Roman"/>
                <w:color w:val="000000"/>
              </w:rPr>
              <w:t>прошли программу повышения квалификации по противодействию коррупции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 xml:space="preserve">, в связи с назначением на 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должност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, связан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 соблюдением антикоррупционных стандартов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21523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бучение</w:t>
            </w:r>
            <w:proofErr w:type="gramEnd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CE6FCA" w:rsidP="002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 w:rsidR="002E71EB">
              <w:rPr>
                <w:rFonts w:ascii="Times New Roman" w:eastAsia="Times New Roman" w:hAnsi="Times New Roman" w:cs="Times New Roman"/>
                <w:color w:val="000000"/>
              </w:rPr>
              <w:t>шли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E520F1">
              <w:rPr>
                <w:rFonts w:ascii="Times New Roman" w:eastAsia="Times New Roman" w:hAnsi="Times New Roman" w:cs="Times New Roman"/>
                <w:color w:val="000000"/>
              </w:rPr>
              <w:t>обучение по программе</w:t>
            </w:r>
            <w:proofErr w:type="gramEnd"/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«Противодействие коррупции в 44-ФЗ»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3" w:name="Par140"/>
            <w:bookmarkEnd w:id="3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3. Выявление и систематизация причин и условий проявления коррупции в деятельности Ровенской районной администрации, мониторинг коррупционных рисков и их устранение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88A">
              <w:rPr>
                <w:rFonts w:ascii="Times New Roman" w:eastAsia="Times New Roman" w:hAnsi="Times New Roman" w:cs="Times New Roman"/>
                <w:color w:val="000000"/>
              </w:rPr>
              <w:t>Проведение антикоррупционной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100%,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отчетного периода правовым отделом районной администрации осуществляется антикоррупционная экспертиза проектов НПА, ежеквартально информация о проведенной антикоррупционной экспертизе, выявленных коррупциогенных факторах, причинах их не устранения представляется на заседание Совета по противодействию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анализируемый период проведено 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  <w:r w:rsidR="00C43B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антикоррупционных экспертиз, коррупциогенны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фактор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выявлен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мониторинга применения нормативных правовых актов, принятых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органом местного самоуправления, и проведение в отношении них антикоррупционной экспертизы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C43BFB" w:rsidRDefault="00E770D5" w:rsidP="00EA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Начальник правового </w:t>
            </w:r>
            <w:r w:rsidRPr="00C43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остоянно,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правовым отделом районной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2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Мониторинг в отношении применения принятых нормативно – правовых актов, а также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антикоррупционная экспертиза в отношении всех НПА проводится постоянно.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правоприменительной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практики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A44968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правоприменительной практики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находятся на постоянном контроле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для предупреждения и устранения нарушений.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ируемый период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решени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судов, арбитражных судов о признании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недействительными</w:t>
            </w:r>
            <w:proofErr w:type="gram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отсутствуют.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Не менее 100%, 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0B4655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Проекты НПА размещаются на официальном сайте районной администрации во вкладке «Реализация антикоррупционной политики» - «Проекты нормативно – правовых актов»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обеспечения возможности проведения в отношении них независимой антикоррупционной экспертизы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AC2C50">
        <w:trPr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396EE2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 xml:space="preserve"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</w:t>
            </w:r>
            <w:r w:rsidRPr="006B1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AC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В рамках ФЗ № 44-ФЗ контроль и мониторинг </w:t>
            </w:r>
            <w:proofErr w:type="gram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сфере закупок осуществляют уполномоченный орган на осуществление контроля (отдел экономики и собственности), орган внутреннего финансового контроля (финансовое управление), КСК, отдел образования, отдел культуры. Постоянно проводится выборочный мониторинг размещенной на официальном сайте информации о закупках. По установленным признакам нарушений заказчикам предлагается оперативно рассмотреть об устранении нарушений Закона, кроме того, заказчикам для сведения и использования в работе направляются информационные письма в сфере закупок. Органом контроля и внутреннего финансового контроля проводятся плановые контрольные мероприятия по предупреждению и выявлению нарушений законодательства о контрактной системе. Основные направления работы контрольных органов по минимизации коррупционных рисков: мониторинг соблюдения заказчиками района законодательства о контрактной системе при закупке товаров, работ и 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услуг; проведение разъяснительной работы о целесообразности проведения совместных аукционов; проведение совещаний по вопросам изменений законодательства в сфере закупок; методическая помощь при разработке документов в сфере закупок.</w:t>
            </w:r>
            <w:r w:rsidR="000B4655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>проведен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провер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>к с целью выявления коррупционных рисков – (</w:t>
            </w:r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>Администрация Привольненского М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>, Администрация Первомайского МО</w:t>
            </w:r>
            <w:r w:rsidR="00AC2C50">
              <w:rPr>
                <w:rFonts w:ascii="Times New Roman" w:eastAsia="Times New Roman" w:hAnsi="Times New Roman" w:cs="Times New Roman"/>
                <w:color w:val="000000"/>
              </w:rPr>
              <w:t>, МБУ РДК р.п.</w:t>
            </w:r>
            <w:proofErr w:type="gramStart"/>
            <w:r w:rsidR="00AC2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  <w:r w:rsidR="00AC2C50">
              <w:rPr>
                <w:rFonts w:ascii="Times New Roman" w:eastAsia="Times New Roman" w:hAnsi="Times New Roman" w:cs="Times New Roman"/>
                <w:color w:val="000000"/>
              </w:rPr>
              <w:t>Ровное, МБОУ СОШ с</w:t>
            </w:r>
            <w:proofErr w:type="gramStart"/>
            <w:r w:rsidR="00AC2C50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="00AC2C50">
              <w:rPr>
                <w:rFonts w:ascii="Times New Roman" w:eastAsia="Times New Roman" w:hAnsi="Times New Roman" w:cs="Times New Roman"/>
                <w:color w:val="000000"/>
              </w:rPr>
              <w:t xml:space="preserve">ривольное, МБОУ СОШ с.Кривояр, МБДОУ </w:t>
            </w:r>
            <w:proofErr w:type="spellStart"/>
            <w:r w:rsidR="00AC2C50">
              <w:rPr>
                <w:rFonts w:ascii="Times New Roman" w:eastAsia="Times New Roman" w:hAnsi="Times New Roman" w:cs="Times New Roman"/>
                <w:color w:val="000000"/>
              </w:rPr>
              <w:t>с.Луговское</w:t>
            </w:r>
            <w:proofErr w:type="spellEnd"/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  <w:proofErr w:type="gramStart"/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>По итогам проверки администрации Привольненского МО выявлены нарушения – в части не размещения контрактов в реестре контрактов.</w:t>
            </w:r>
            <w:proofErr w:type="gramEnd"/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В отношении </w:t>
            </w:r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>администрации Первомайского Мо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нарушений не в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>ыявлен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>о.</w:t>
            </w:r>
          </w:p>
        </w:tc>
      </w:tr>
      <w:tr w:rsidR="00E770D5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мер по противодействию коррупции при осуществлении закупок для обеспечения муниципальных нужд, в т.ч. направленных на недопущение возникновения конфликта интересов путем проведения анализа в целях выявления аффилированных связей членов закупочных комиссий с частниками закупок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6B1078" w:rsidP="0064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Во исполнение требований ФЗ № 44-ФЗ «О контрактной системе в сфере закупок товаров, работ, услуг для обеспечения государственных и муниципальных нужд», в целях централизации закупок в районе определены три уполномоченных учреждения на определение поставщиков для заказчиков: ЦБ учреждений культуры, ЦБ учреждений образования, ЦБ муниципальных образований. В единые комиссии по определению поставщиков централизованных учреждений включены не менее 3-х обученных специалистов. Процедуры закупок для обеспечения муниципальных нужд проводятся обученными специалистами в соответствии с действующим законодательством. Муниципальными контрольными органами осуществляется постоянный </w:t>
            </w:r>
            <w:proofErr w:type="gramStart"/>
            <w:r w:rsidRPr="00FD13F3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соблюдением законодательства о контрактной системе, в частности недопущение возникновения конфликта интересов, выявления аффилированных связей членов комиссий и участников закупок.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Обязанности по проведению анализа информации об участниках государственных и муниципальных закупок на предмет установления их аффилированных связей с лицами, замещающими муниципальные должности, в том числе членами комиссий по осуществлению закупок, осуществляют сотрудники отдела по взаимодействию с территориями, делопроизводству, организационной и 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контрольно-кадровой работе совместно с отделом экономики и собственности районной администрации.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За отчетный период 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акт </w:t>
            </w:r>
            <w:proofErr w:type="spellStart"/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 с участниками муниципальных закупок не выявлен</w:t>
            </w:r>
            <w:r w:rsidR="009C6F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770D5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мер по противодействию коррупции при учете и использовании объектов муниципальной собственности, в т.ч. направленных на недопущение возникновения конфликта интересов путем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собственности, с физическими и юридическими лицами, в отношении которых принято решение о предоставлении объектов муниципальной собственности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2E7B39" w:rsidP="00CA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земельных участков в аренду, продажа муниципального имущества осуществляется исключительно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в форме открытых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и электронных 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аукцион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. Случаев предоставления объектов муниципальной собственности без соблюдения проведения аукционных процедур не было.</w:t>
            </w:r>
            <w:r w:rsidR="00FD13F3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Жалоб в ФАС на конфликт интересов </w:t>
            </w:r>
            <w:proofErr w:type="gramStart"/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проведения аукциона не поступало.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4" w:name="Par172"/>
            <w:bookmarkEnd w:id="4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4. Взаимодействие с институтами гражданского общества и гражданами, обеспечение доступности информации о деятельности Ровенской районной администрации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специализированного раздела о реализации антикоррупционной политики на официальном Интернет-сайте Ровенской районной администрации и размещение актуальной информации об антикоррупционной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6C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76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районной администрации ведется раздел «Реализация антикоррупционной политики». Раздел заполнен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едиными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требования, предъявляемых к сайту, информация вносится по мере проведения мероприятий по противодействию коррупции.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«горячей линии» и/или «телефона доверия», электронной почты для приема сообщений по вопросам противодействия коррупции, использование компьютерных технологий в режиме «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87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Возможности оперативного взаимодействия граждан с районной администрацией в сфере противодействия коррупции осуществляется посредством электронной почты, позволяющей передавать сообщения об имевших место коррупционных проявлениях, с использованием компьютерных технологий в режиме «</w:t>
            </w:r>
            <w:proofErr w:type="spell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» посредством кнопки «Обратная связь» на официальном сайте районной администрации и по «телефону доверия».</w:t>
            </w:r>
            <w:proofErr w:type="gram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Адрес электронной почты и номер «телефона доверия» размещены на сайте районной администрации</w:t>
            </w:r>
            <w:r w:rsidR="000E2A87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 в СМИ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делопроизводству,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поступления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3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 заявлений и обращений граждан, содержащих информацию о возможных проявлениях коррупции, не поступало.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46C4E" w:rsidP="0063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о результатам анализа </w:t>
            </w:r>
            <w:r w:rsidR="00D444F6" w:rsidRPr="00B323ED">
              <w:rPr>
                <w:rFonts w:ascii="Times New Roman" w:eastAsia="Times New Roman" w:hAnsi="Times New Roman" w:cs="Times New Roman"/>
                <w:color w:val="000000"/>
              </w:rPr>
              <w:t xml:space="preserve">обращений граждан и организаций на предмет наличия сведений о возможных проявлениях коррупции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подготовлены </w:t>
            </w:r>
            <w:r w:rsidR="006355A6">
              <w:rPr>
                <w:rFonts w:ascii="Times New Roman" w:eastAsia="Times New Roman" w:hAnsi="Times New Roman" w:cs="Times New Roman"/>
                <w:color w:val="000000"/>
              </w:rPr>
              <w:t xml:space="preserve">ежеквартальные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справки.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 мере выявления сведений о возможных проявлениях коррупции и/или предпосылок для совершения коррупционных правонарушений</w:t>
            </w:r>
          </w:p>
          <w:p w:rsidR="00002B19" w:rsidRDefault="00002B19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2B19" w:rsidRPr="002A7408" w:rsidRDefault="00002B19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 заявлений и обращений граждан, содержащих информацию о возможных проявлениях коррупции, не поступало.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1 публикации в полугодие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A6" w:rsidRPr="00CE6FCA" w:rsidRDefault="009E1E1C" w:rsidP="00D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по размещению информационных материалов по вопросам антикоррупционной деятельности районной администрации ведется постоянно с районной газетой «Знамя Победы». На станицах районной газеты также публикуются НПА и все вносимые в них изменения. За отчетный период </w:t>
            </w:r>
            <w:proofErr w:type="gramStart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>опубликован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gramEnd"/>
            <w:r w:rsidR="00D769BE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25831"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июне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 xml:space="preserve"> и декабре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0235A">
              <w:rPr>
                <w:rFonts w:ascii="Times New Roman" w:eastAsia="Times New Roman" w:hAnsi="Times New Roman" w:cs="Times New Roman"/>
                <w:color w:val="000000"/>
              </w:rPr>
              <w:t>Подготовка информационной справки о размещённых в средствах массовой информации материалах по вопросам противодействия коррупции, в том числе антикоррупционной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 1 декабря отчётного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769BE" w:rsidP="00D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Подготовлена и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 xml:space="preserve">нформационная справка </w:t>
            </w:r>
            <w:proofErr w:type="gramStart"/>
            <w:r w:rsidR="00FF01D0">
              <w:rPr>
                <w:rFonts w:ascii="Times New Roman" w:eastAsia="Times New Roman" w:hAnsi="Times New Roman" w:cs="Times New Roman"/>
                <w:color w:val="000000"/>
              </w:rPr>
              <w:t>о размещенных в СМИ материалах по противодействию коррупции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установленными сроками</w:t>
            </w:r>
            <w:proofErr w:type="gramEnd"/>
            <w:r w:rsidR="00FF01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публикаций в средствах массовой информации на предмет наличия сведений о проявлениях коррупции в органе местного самоуправления, подведомственных ему организациях и учреждениях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делопроизводству, организационной и контрольно – кадровой работе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4E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убликаци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в средствах массовой информации на предмет наличия сведений о проявлениях коррупции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районной администрации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подведомственных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организациях и учреждениях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отчетном периоде отсутствуют.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Привлечение членов общественных советов к осуществлению </w:t>
            </w:r>
            <w:proofErr w:type="gramStart"/>
            <w:r w:rsidRPr="00DD4773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DD4773">
              <w:rPr>
                <w:rFonts w:ascii="Times New Roman" w:eastAsia="Times New Roman" w:hAnsi="Times New Roman" w:cs="Times New Roman"/>
              </w:rPr>
              <w:t xml:space="preserve"> выполнением мероприятий, предусмотренных планом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496E" w:rsidRDefault="0004496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Pr="00DD4773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Члены общественного Совета привлекаются к осуществлению </w:t>
            </w:r>
            <w:proofErr w:type="gramStart"/>
            <w:r w:rsidRPr="00DD4773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DD4773">
              <w:rPr>
                <w:rFonts w:ascii="Times New Roman" w:eastAsia="Times New Roman" w:hAnsi="Times New Roman" w:cs="Times New Roman"/>
              </w:rPr>
              <w:t xml:space="preserve"> выполнением мероприятий, предусмотренных планом, </w:t>
            </w:r>
            <w:r>
              <w:rPr>
                <w:rFonts w:ascii="Times New Roman" w:eastAsia="Times New Roman" w:hAnsi="Times New Roman" w:cs="Times New Roman"/>
              </w:rPr>
              <w:t>включены в состав комиссии</w:t>
            </w:r>
            <w:r w:rsidRPr="00DD4773">
              <w:rPr>
                <w:rFonts w:ascii="Times New Roman" w:eastAsia="Times New Roman" w:hAnsi="Times New Roman" w:cs="Times New Roman"/>
              </w:rPr>
              <w:t xml:space="preserve"> Совета по противодействию коррупции</w:t>
            </w:r>
            <w:r>
              <w:rPr>
                <w:rFonts w:ascii="Times New Roman" w:eastAsia="Times New Roman" w:hAnsi="Times New Roman" w:cs="Times New Roman"/>
              </w:rPr>
              <w:t>, принимают непосредственное участие в работе Совета.</w:t>
            </w:r>
          </w:p>
        </w:tc>
      </w:tr>
      <w:tr w:rsidR="00E36B2F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B" w:rsidRPr="000B29FF" w:rsidRDefault="00E36B2F" w:rsidP="004A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5" w:name="Par205"/>
            <w:bookmarkEnd w:id="5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5. Мероприятия, направленные на противодействие коррупции с учетом специфики деятельности его подразделений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Оптимизация предоставления органом местного самоуправления муниципальных услуг, в том числе внедрение административных регламентов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D931A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1A1">
              <w:rPr>
                <w:rFonts w:ascii="Times New Roman" w:eastAsia="Times New Roman" w:hAnsi="Times New Roman" w:cs="Times New Roman"/>
                <w:color w:val="000000"/>
              </w:rPr>
              <w:t>Руководители структурных подразделений районной администрации, предоставляющих муниципальные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41" w:rsidRPr="00655398" w:rsidRDefault="002E7B39" w:rsidP="00FC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 районе проводится работа по оптимизации муниципальных услуг в соответствии с федеральным и областным законодательством. В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регламенты вн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осятся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изменения, направленные на сокращение сроков предоставления муниципальных услуг, по нахождению в очереди и получению результатов. Все регламенты проходят антикоррупционную экспертизу для устранений положений, устанавливающих для </w:t>
            </w:r>
            <w:proofErr w:type="spellStart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правоприменителя</w:t>
            </w:r>
            <w:proofErr w:type="spellEnd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коррупции.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На сегодняшний день в районе оказываются</w:t>
            </w:r>
            <w:r w:rsidR="00D931A1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42 муниципальные услуги, которые зарегистрированы в Федеральном реестре государственных услуг. Муниципальные услуги оказываются в соответствии с утвержденными регламентами предоставления муниципальных услуг. При внесении изменений в ФЗ от 27.07.2010 года № 210 «Об организации предоставления государственных и муниципальных услуг», соответствующие изменения вносятся в административные регламенты оказания муниципальных услуг.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Так, в районе проводится работа по оптимизации муниципальных услуг в соответствии с федеральным и областным законодательством. 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t xml:space="preserve">В регламенты вносятся изменения, направленные на сокращение сроков предоставления муниципальных услуг, по нахождению в очереди и получению результатов, а также по приведению регламентов в соответствие с 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типовыми регламентами области. Такая работа в отношении </w:t>
            </w:r>
            <w:r w:rsidR="00FC26F5" w:rsidRPr="00FC26F5"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r w:rsidR="00975D8C" w:rsidRPr="00FC2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t>регламентов</w:t>
            </w:r>
            <w:r w:rsidR="00FC26F5" w:rsidRPr="00FC26F5">
              <w:rPr>
                <w:rFonts w:ascii="Times New Roman" w:eastAsia="Times New Roman" w:hAnsi="Times New Roman" w:cs="Times New Roman"/>
                <w:color w:val="000000"/>
              </w:rPr>
              <w:t xml:space="preserve"> уже проведена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деятельностью муниципальных служащих, реализующих контрольно-надзорные и разрешительные функции. Проведение оценки коррупционных рисков, возникающих при реализации должностными лицами органа местного самоуправления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структурных подразделений районной администрации, реализующих контрольно-надзорные и разрешительные функции.</w:t>
            </w:r>
          </w:p>
          <w:p w:rsidR="00D444F6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Pr="002A7408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B" w:rsidRPr="00655398" w:rsidRDefault="007C0D83" w:rsidP="00D2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ценк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коррупционных рисков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проводится постоянно. </w:t>
            </w:r>
            <w:proofErr w:type="gramStart"/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>Информация о возникновении коррупционных рисков выявляется в ходе заседания комиссии по соблюдению требований к служебному поведению и урегулированию конфликта интересов; по результатам рассмотрения: обращений граждан, содержащих информацию о коррупционных правонарушениях, в том числе обращений, поступивших по «горячей линии», «электронной почте» и т.д.;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      </w:r>
            <w:proofErr w:type="gramEnd"/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сообщений в СМИ о коррупционных правонарушениях или фактах несоблюдения должностными лицами требований к служебному поведению.</w:t>
            </w:r>
          </w:p>
        </w:tc>
      </w:tr>
      <w:tr w:rsidR="00D444F6" w:rsidRPr="002A7408" w:rsidTr="0042319D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использованием объектов муниципальной собственности подведомственными организациями и учреждениями,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36B2F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Из 154 объектов недвижимости, 11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объектов закреплено на праве оперативного управления за муниципальными учреждениями района (за учреждениями образования – 76 объектов, за учреждениями культуры – 17 объектов, за прочими учреждениями -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.) Общая площадь закрепленного на праве оперативного управления составляет – 54813 м</w:t>
            </w:r>
            <w:proofErr w:type="gramStart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.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</w:t>
            </w:r>
            <w:r w:rsidR="006956A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земельных участков, </w:t>
            </w:r>
            <w:r w:rsidR="006956A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769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закреплено на праве постоянно-бессрочного пользования за муниципальными учреждениями,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47 объектов движимого имущества 14 закреплено за муниципальными учреждениями на праве оперативного управления, как особо </w:t>
            </w:r>
            <w:proofErr w:type="gramStart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>ценное</w:t>
            </w:r>
            <w:proofErr w:type="gramEnd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. Общая стоимость переданного особо ценного муниципального имущества составляет 14109,9 тыс. руб. В соответствии с решением Ровенского районного Собрания учету в Реестре муниципального имущества подлежат объекты движимого имущества, балансовая стоимость которых 50 000 рублей и более. </w:t>
            </w:r>
          </w:p>
          <w:p w:rsidR="00FD13F3" w:rsidRPr="00C36B4B" w:rsidRDefault="00D769BE" w:rsidP="0069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истекший период объявлено и проведено 3 аукциона по продаже муниципального имущества.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31423" w:rsidRDefault="00D31423" w:rsidP="00EC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31423" w:rsidSect="00803DD9">
      <w:pgSz w:w="16838" w:h="11906" w:orient="landscape"/>
      <w:pgMar w:top="284" w:right="99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C3" w:rsidRDefault="00D24DC3" w:rsidP="000E578B">
      <w:pPr>
        <w:spacing w:after="0" w:line="240" w:lineRule="auto"/>
      </w:pPr>
      <w:r>
        <w:separator/>
      </w:r>
    </w:p>
  </w:endnote>
  <w:endnote w:type="continuationSeparator" w:id="0">
    <w:p w:rsidR="00D24DC3" w:rsidRDefault="00D24DC3" w:rsidP="000E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C3" w:rsidRDefault="00D24DC3" w:rsidP="000E578B">
      <w:pPr>
        <w:spacing w:after="0" w:line="240" w:lineRule="auto"/>
      </w:pPr>
      <w:r>
        <w:separator/>
      </w:r>
    </w:p>
  </w:footnote>
  <w:footnote w:type="continuationSeparator" w:id="0">
    <w:p w:rsidR="00D24DC3" w:rsidRDefault="00D24DC3" w:rsidP="000E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3C9F"/>
    <w:multiLevelType w:val="hybridMultilevel"/>
    <w:tmpl w:val="79C2A5C2"/>
    <w:lvl w:ilvl="0" w:tplc="07E09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1A8"/>
    <w:rsid w:val="00002B19"/>
    <w:rsid w:val="00002CB9"/>
    <w:rsid w:val="00005850"/>
    <w:rsid w:val="00005B9E"/>
    <w:rsid w:val="00016645"/>
    <w:rsid w:val="0002214D"/>
    <w:rsid w:val="000264CD"/>
    <w:rsid w:val="000279D4"/>
    <w:rsid w:val="00027FB2"/>
    <w:rsid w:val="00036416"/>
    <w:rsid w:val="00042E3B"/>
    <w:rsid w:val="00043B24"/>
    <w:rsid w:val="00043E8E"/>
    <w:rsid w:val="0004496E"/>
    <w:rsid w:val="0004617A"/>
    <w:rsid w:val="000465D5"/>
    <w:rsid w:val="00053665"/>
    <w:rsid w:val="00053C40"/>
    <w:rsid w:val="00064ACD"/>
    <w:rsid w:val="00066D9D"/>
    <w:rsid w:val="00067D00"/>
    <w:rsid w:val="00090352"/>
    <w:rsid w:val="0009111B"/>
    <w:rsid w:val="00091CF3"/>
    <w:rsid w:val="000925B4"/>
    <w:rsid w:val="000A113B"/>
    <w:rsid w:val="000A5185"/>
    <w:rsid w:val="000A6975"/>
    <w:rsid w:val="000B29FF"/>
    <w:rsid w:val="000B4655"/>
    <w:rsid w:val="000B53CF"/>
    <w:rsid w:val="000C1BFE"/>
    <w:rsid w:val="000C2CAE"/>
    <w:rsid w:val="000C44A1"/>
    <w:rsid w:val="000C44DB"/>
    <w:rsid w:val="000D4FA6"/>
    <w:rsid w:val="000D58DB"/>
    <w:rsid w:val="000D5E1E"/>
    <w:rsid w:val="000E2A87"/>
    <w:rsid w:val="000E3D25"/>
    <w:rsid w:val="000E578B"/>
    <w:rsid w:val="000E7042"/>
    <w:rsid w:val="000F17A7"/>
    <w:rsid w:val="000F39A3"/>
    <w:rsid w:val="000F432A"/>
    <w:rsid w:val="000F7549"/>
    <w:rsid w:val="00100007"/>
    <w:rsid w:val="00104630"/>
    <w:rsid w:val="001073FA"/>
    <w:rsid w:val="00110399"/>
    <w:rsid w:val="00115D6A"/>
    <w:rsid w:val="0011696C"/>
    <w:rsid w:val="001216CF"/>
    <w:rsid w:val="001256D6"/>
    <w:rsid w:val="00136A0A"/>
    <w:rsid w:val="00136D94"/>
    <w:rsid w:val="001469FF"/>
    <w:rsid w:val="00154CC0"/>
    <w:rsid w:val="00155A61"/>
    <w:rsid w:val="00155FC3"/>
    <w:rsid w:val="00167841"/>
    <w:rsid w:val="00171650"/>
    <w:rsid w:val="001721DA"/>
    <w:rsid w:val="00177372"/>
    <w:rsid w:val="00182D1D"/>
    <w:rsid w:val="00184C01"/>
    <w:rsid w:val="001A19E6"/>
    <w:rsid w:val="001A499F"/>
    <w:rsid w:val="001A59A3"/>
    <w:rsid w:val="001B04A4"/>
    <w:rsid w:val="001B06D6"/>
    <w:rsid w:val="001B155B"/>
    <w:rsid w:val="001B383A"/>
    <w:rsid w:val="001B51B9"/>
    <w:rsid w:val="001B5421"/>
    <w:rsid w:val="001C265F"/>
    <w:rsid w:val="001C4340"/>
    <w:rsid w:val="001C60F0"/>
    <w:rsid w:val="001D1C8F"/>
    <w:rsid w:val="001D37ED"/>
    <w:rsid w:val="001D6EE0"/>
    <w:rsid w:val="001E0F15"/>
    <w:rsid w:val="001E2D2A"/>
    <w:rsid w:val="001E3C3D"/>
    <w:rsid w:val="001E4D67"/>
    <w:rsid w:val="001E5224"/>
    <w:rsid w:val="001E554A"/>
    <w:rsid w:val="001E576E"/>
    <w:rsid w:val="001F1766"/>
    <w:rsid w:val="001F2962"/>
    <w:rsid w:val="001F3508"/>
    <w:rsid w:val="001F4385"/>
    <w:rsid w:val="001F4969"/>
    <w:rsid w:val="001F6A70"/>
    <w:rsid w:val="00200E5D"/>
    <w:rsid w:val="0020129C"/>
    <w:rsid w:val="00206A97"/>
    <w:rsid w:val="00221DD1"/>
    <w:rsid w:val="00231D68"/>
    <w:rsid w:val="002324F6"/>
    <w:rsid w:val="00234553"/>
    <w:rsid w:val="0023537B"/>
    <w:rsid w:val="00236F69"/>
    <w:rsid w:val="0024592C"/>
    <w:rsid w:val="002529C1"/>
    <w:rsid w:val="00264A70"/>
    <w:rsid w:val="00265028"/>
    <w:rsid w:val="00265F07"/>
    <w:rsid w:val="00270A5C"/>
    <w:rsid w:val="00271641"/>
    <w:rsid w:val="00276933"/>
    <w:rsid w:val="00276B79"/>
    <w:rsid w:val="00277FB9"/>
    <w:rsid w:val="00286310"/>
    <w:rsid w:val="00290BB5"/>
    <w:rsid w:val="0029299A"/>
    <w:rsid w:val="00294BCB"/>
    <w:rsid w:val="002970CB"/>
    <w:rsid w:val="002A0139"/>
    <w:rsid w:val="002A365E"/>
    <w:rsid w:val="002A7408"/>
    <w:rsid w:val="002D0F5D"/>
    <w:rsid w:val="002D179B"/>
    <w:rsid w:val="002D2FD2"/>
    <w:rsid w:val="002E08B8"/>
    <w:rsid w:val="002E46D5"/>
    <w:rsid w:val="002E6F2D"/>
    <w:rsid w:val="002E71EB"/>
    <w:rsid w:val="002E7B39"/>
    <w:rsid w:val="002F07D7"/>
    <w:rsid w:val="002F0AE5"/>
    <w:rsid w:val="002F20BE"/>
    <w:rsid w:val="002F3018"/>
    <w:rsid w:val="002F30F4"/>
    <w:rsid w:val="002F4144"/>
    <w:rsid w:val="002F6FD4"/>
    <w:rsid w:val="00303575"/>
    <w:rsid w:val="00305082"/>
    <w:rsid w:val="003055FC"/>
    <w:rsid w:val="00306118"/>
    <w:rsid w:val="00307917"/>
    <w:rsid w:val="00313D90"/>
    <w:rsid w:val="00320C24"/>
    <w:rsid w:val="0032241B"/>
    <w:rsid w:val="003276ED"/>
    <w:rsid w:val="00331AAF"/>
    <w:rsid w:val="0033485C"/>
    <w:rsid w:val="00344533"/>
    <w:rsid w:val="0034453D"/>
    <w:rsid w:val="00346C4E"/>
    <w:rsid w:val="00353854"/>
    <w:rsid w:val="00353BBA"/>
    <w:rsid w:val="00357D8E"/>
    <w:rsid w:val="00360648"/>
    <w:rsid w:val="0036088F"/>
    <w:rsid w:val="0036203A"/>
    <w:rsid w:val="003628F6"/>
    <w:rsid w:val="00366CA2"/>
    <w:rsid w:val="00371B5F"/>
    <w:rsid w:val="00372589"/>
    <w:rsid w:val="00375E4A"/>
    <w:rsid w:val="003820CC"/>
    <w:rsid w:val="00392164"/>
    <w:rsid w:val="00392B3A"/>
    <w:rsid w:val="0039547A"/>
    <w:rsid w:val="00396EE2"/>
    <w:rsid w:val="003A36B3"/>
    <w:rsid w:val="003B2C5A"/>
    <w:rsid w:val="003B35C0"/>
    <w:rsid w:val="003C5F9B"/>
    <w:rsid w:val="003E1BAB"/>
    <w:rsid w:val="003E4F97"/>
    <w:rsid w:val="003E71DC"/>
    <w:rsid w:val="003F798E"/>
    <w:rsid w:val="004019D5"/>
    <w:rsid w:val="0040235A"/>
    <w:rsid w:val="004060D8"/>
    <w:rsid w:val="00412A95"/>
    <w:rsid w:val="00415228"/>
    <w:rsid w:val="00417555"/>
    <w:rsid w:val="0042035B"/>
    <w:rsid w:val="00420EE0"/>
    <w:rsid w:val="0042319D"/>
    <w:rsid w:val="004232BC"/>
    <w:rsid w:val="00431198"/>
    <w:rsid w:val="0044128D"/>
    <w:rsid w:val="00467DAE"/>
    <w:rsid w:val="004716E8"/>
    <w:rsid w:val="00472E8D"/>
    <w:rsid w:val="0047552E"/>
    <w:rsid w:val="0048071C"/>
    <w:rsid w:val="004814B0"/>
    <w:rsid w:val="0048219A"/>
    <w:rsid w:val="00483F67"/>
    <w:rsid w:val="00483FCA"/>
    <w:rsid w:val="00484F3A"/>
    <w:rsid w:val="00485C82"/>
    <w:rsid w:val="0048767C"/>
    <w:rsid w:val="00492FE9"/>
    <w:rsid w:val="00496F41"/>
    <w:rsid w:val="00496F90"/>
    <w:rsid w:val="00497A66"/>
    <w:rsid w:val="004A069A"/>
    <w:rsid w:val="004B30AA"/>
    <w:rsid w:val="004B4658"/>
    <w:rsid w:val="004C6FCC"/>
    <w:rsid w:val="004D3B24"/>
    <w:rsid w:val="004D62E0"/>
    <w:rsid w:val="004D67CA"/>
    <w:rsid w:val="004E2F54"/>
    <w:rsid w:val="004F0580"/>
    <w:rsid w:val="004F2EC9"/>
    <w:rsid w:val="004F685E"/>
    <w:rsid w:val="0050432D"/>
    <w:rsid w:val="005061CB"/>
    <w:rsid w:val="00511038"/>
    <w:rsid w:val="0051385F"/>
    <w:rsid w:val="005140E9"/>
    <w:rsid w:val="005207FA"/>
    <w:rsid w:val="00521523"/>
    <w:rsid w:val="0052376C"/>
    <w:rsid w:val="005273DC"/>
    <w:rsid w:val="0052788A"/>
    <w:rsid w:val="00532A45"/>
    <w:rsid w:val="00532EA4"/>
    <w:rsid w:val="0053367A"/>
    <w:rsid w:val="005446EA"/>
    <w:rsid w:val="00547B9A"/>
    <w:rsid w:val="00547EE5"/>
    <w:rsid w:val="005538BE"/>
    <w:rsid w:val="00560B33"/>
    <w:rsid w:val="00570554"/>
    <w:rsid w:val="00570621"/>
    <w:rsid w:val="005759A0"/>
    <w:rsid w:val="00587023"/>
    <w:rsid w:val="00587807"/>
    <w:rsid w:val="00590293"/>
    <w:rsid w:val="00590ADC"/>
    <w:rsid w:val="00591474"/>
    <w:rsid w:val="005918EC"/>
    <w:rsid w:val="005A0FAA"/>
    <w:rsid w:val="005A3969"/>
    <w:rsid w:val="005A3F0F"/>
    <w:rsid w:val="005A49FC"/>
    <w:rsid w:val="005B0E85"/>
    <w:rsid w:val="005B384F"/>
    <w:rsid w:val="005C0144"/>
    <w:rsid w:val="005C6B44"/>
    <w:rsid w:val="005C7ECA"/>
    <w:rsid w:val="005D31DE"/>
    <w:rsid w:val="005D494A"/>
    <w:rsid w:val="005D7E83"/>
    <w:rsid w:val="005D7F43"/>
    <w:rsid w:val="005E0054"/>
    <w:rsid w:val="005E08A9"/>
    <w:rsid w:val="005E17A0"/>
    <w:rsid w:val="005E3322"/>
    <w:rsid w:val="005F30B8"/>
    <w:rsid w:val="00606E45"/>
    <w:rsid w:val="0061147E"/>
    <w:rsid w:val="00613E20"/>
    <w:rsid w:val="00622445"/>
    <w:rsid w:val="0062248A"/>
    <w:rsid w:val="00625453"/>
    <w:rsid w:val="0063072D"/>
    <w:rsid w:val="00631330"/>
    <w:rsid w:val="006355A6"/>
    <w:rsid w:val="00635D94"/>
    <w:rsid w:val="006410F6"/>
    <w:rsid w:val="00641887"/>
    <w:rsid w:val="00643272"/>
    <w:rsid w:val="00645334"/>
    <w:rsid w:val="00655398"/>
    <w:rsid w:val="00656BD2"/>
    <w:rsid w:val="00663763"/>
    <w:rsid w:val="00666BCA"/>
    <w:rsid w:val="006749DB"/>
    <w:rsid w:val="006779EF"/>
    <w:rsid w:val="0068530B"/>
    <w:rsid w:val="006863DF"/>
    <w:rsid w:val="006904C4"/>
    <w:rsid w:val="00692F64"/>
    <w:rsid w:val="00693E74"/>
    <w:rsid w:val="006956A6"/>
    <w:rsid w:val="006A4355"/>
    <w:rsid w:val="006A7405"/>
    <w:rsid w:val="006B1078"/>
    <w:rsid w:val="006B23E0"/>
    <w:rsid w:val="006B5C79"/>
    <w:rsid w:val="006C064F"/>
    <w:rsid w:val="006C06B1"/>
    <w:rsid w:val="006C3A2A"/>
    <w:rsid w:val="006C3A88"/>
    <w:rsid w:val="006C4F5E"/>
    <w:rsid w:val="006C550F"/>
    <w:rsid w:val="006C590D"/>
    <w:rsid w:val="006C5F03"/>
    <w:rsid w:val="006C6AFB"/>
    <w:rsid w:val="006D0302"/>
    <w:rsid w:val="006D0DDA"/>
    <w:rsid w:val="006D1E8B"/>
    <w:rsid w:val="006D79E1"/>
    <w:rsid w:val="006E31CC"/>
    <w:rsid w:val="006E70D5"/>
    <w:rsid w:val="006E71BE"/>
    <w:rsid w:val="006E7863"/>
    <w:rsid w:val="006F0F7C"/>
    <w:rsid w:val="006F77B2"/>
    <w:rsid w:val="00700BD5"/>
    <w:rsid w:val="00703778"/>
    <w:rsid w:val="00705929"/>
    <w:rsid w:val="0070609B"/>
    <w:rsid w:val="00707897"/>
    <w:rsid w:val="00723B55"/>
    <w:rsid w:val="00732E44"/>
    <w:rsid w:val="00733815"/>
    <w:rsid w:val="007429AC"/>
    <w:rsid w:val="0074408E"/>
    <w:rsid w:val="0074522F"/>
    <w:rsid w:val="00753582"/>
    <w:rsid w:val="00753CF8"/>
    <w:rsid w:val="007555EA"/>
    <w:rsid w:val="00757338"/>
    <w:rsid w:val="00760A5F"/>
    <w:rsid w:val="0076177C"/>
    <w:rsid w:val="00762A69"/>
    <w:rsid w:val="0076609A"/>
    <w:rsid w:val="00766F16"/>
    <w:rsid w:val="00770705"/>
    <w:rsid w:val="007726CB"/>
    <w:rsid w:val="00777E91"/>
    <w:rsid w:val="00780432"/>
    <w:rsid w:val="007806D2"/>
    <w:rsid w:val="00781B86"/>
    <w:rsid w:val="00783FB0"/>
    <w:rsid w:val="00784733"/>
    <w:rsid w:val="00785EBA"/>
    <w:rsid w:val="00797E4C"/>
    <w:rsid w:val="007A04D9"/>
    <w:rsid w:val="007B1D4D"/>
    <w:rsid w:val="007C0D83"/>
    <w:rsid w:val="007C6D3B"/>
    <w:rsid w:val="007D347C"/>
    <w:rsid w:val="007D60E4"/>
    <w:rsid w:val="007D65E5"/>
    <w:rsid w:val="007E02AE"/>
    <w:rsid w:val="007E20B1"/>
    <w:rsid w:val="007E683F"/>
    <w:rsid w:val="007E7BE7"/>
    <w:rsid w:val="007F536A"/>
    <w:rsid w:val="008000A3"/>
    <w:rsid w:val="0080259A"/>
    <w:rsid w:val="00803DD9"/>
    <w:rsid w:val="008150C6"/>
    <w:rsid w:val="00831B2D"/>
    <w:rsid w:val="008335E9"/>
    <w:rsid w:val="008430A9"/>
    <w:rsid w:val="008445AB"/>
    <w:rsid w:val="00844AB2"/>
    <w:rsid w:val="008540F6"/>
    <w:rsid w:val="008552B3"/>
    <w:rsid w:val="00864FCA"/>
    <w:rsid w:val="00874E73"/>
    <w:rsid w:val="00881EF5"/>
    <w:rsid w:val="008874FD"/>
    <w:rsid w:val="00890DCC"/>
    <w:rsid w:val="008919A3"/>
    <w:rsid w:val="008A3654"/>
    <w:rsid w:val="008A5172"/>
    <w:rsid w:val="008A770C"/>
    <w:rsid w:val="008A7D15"/>
    <w:rsid w:val="008B0B93"/>
    <w:rsid w:val="008B7B1F"/>
    <w:rsid w:val="008C4B37"/>
    <w:rsid w:val="008D0429"/>
    <w:rsid w:val="008D1473"/>
    <w:rsid w:val="008D2068"/>
    <w:rsid w:val="008D62C3"/>
    <w:rsid w:val="008E0EFA"/>
    <w:rsid w:val="008E5625"/>
    <w:rsid w:val="008F07A8"/>
    <w:rsid w:val="008F40D6"/>
    <w:rsid w:val="008F4DBD"/>
    <w:rsid w:val="008F4E51"/>
    <w:rsid w:val="008F60B0"/>
    <w:rsid w:val="008F72A9"/>
    <w:rsid w:val="009036A3"/>
    <w:rsid w:val="00907350"/>
    <w:rsid w:val="0091286E"/>
    <w:rsid w:val="009145CE"/>
    <w:rsid w:val="0091508A"/>
    <w:rsid w:val="00923D54"/>
    <w:rsid w:val="0093567C"/>
    <w:rsid w:val="00937A8B"/>
    <w:rsid w:val="00941EA9"/>
    <w:rsid w:val="009435A5"/>
    <w:rsid w:val="00947115"/>
    <w:rsid w:val="009526FF"/>
    <w:rsid w:val="00960B30"/>
    <w:rsid w:val="009652D9"/>
    <w:rsid w:val="00971CE5"/>
    <w:rsid w:val="0097288D"/>
    <w:rsid w:val="00974DBA"/>
    <w:rsid w:val="00975CF7"/>
    <w:rsid w:val="00975D8C"/>
    <w:rsid w:val="00981602"/>
    <w:rsid w:val="00986ADC"/>
    <w:rsid w:val="00987646"/>
    <w:rsid w:val="009907AD"/>
    <w:rsid w:val="009A4689"/>
    <w:rsid w:val="009A473E"/>
    <w:rsid w:val="009A59D4"/>
    <w:rsid w:val="009A7E74"/>
    <w:rsid w:val="009B399E"/>
    <w:rsid w:val="009B5247"/>
    <w:rsid w:val="009B6917"/>
    <w:rsid w:val="009B7B0C"/>
    <w:rsid w:val="009C3FFB"/>
    <w:rsid w:val="009C6FA8"/>
    <w:rsid w:val="009D175B"/>
    <w:rsid w:val="009D765B"/>
    <w:rsid w:val="009E03D0"/>
    <w:rsid w:val="009E1E1C"/>
    <w:rsid w:val="009E7228"/>
    <w:rsid w:val="009F024C"/>
    <w:rsid w:val="009F13F5"/>
    <w:rsid w:val="009F287F"/>
    <w:rsid w:val="009F2DAB"/>
    <w:rsid w:val="009F30E3"/>
    <w:rsid w:val="009F5605"/>
    <w:rsid w:val="009F62EF"/>
    <w:rsid w:val="00A03DA5"/>
    <w:rsid w:val="00A04FDB"/>
    <w:rsid w:val="00A0571B"/>
    <w:rsid w:val="00A05EB0"/>
    <w:rsid w:val="00A11EF6"/>
    <w:rsid w:val="00A17EBD"/>
    <w:rsid w:val="00A20055"/>
    <w:rsid w:val="00A22E2D"/>
    <w:rsid w:val="00A24878"/>
    <w:rsid w:val="00A25831"/>
    <w:rsid w:val="00A26514"/>
    <w:rsid w:val="00A26601"/>
    <w:rsid w:val="00A27242"/>
    <w:rsid w:val="00A3236D"/>
    <w:rsid w:val="00A32384"/>
    <w:rsid w:val="00A326C2"/>
    <w:rsid w:val="00A42C9C"/>
    <w:rsid w:val="00A44968"/>
    <w:rsid w:val="00A5525E"/>
    <w:rsid w:val="00A8192E"/>
    <w:rsid w:val="00A835BE"/>
    <w:rsid w:val="00A84C33"/>
    <w:rsid w:val="00A85F02"/>
    <w:rsid w:val="00A90D07"/>
    <w:rsid w:val="00AA0C0D"/>
    <w:rsid w:val="00AA331C"/>
    <w:rsid w:val="00AA3F46"/>
    <w:rsid w:val="00AA4328"/>
    <w:rsid w:val="00AB3374"/>
    <w:rsid w:val="00AB397E"/>
    <w:rsid w:val="00AB428D"/>
    <w:rsid w:val="00AB636D"/>
    <w:rsid w:val="00AC2C50"/>
    <w:rsid w:val="00AC350E"/>
    <w:rsid w:val="00AD08CC"/>
    <w:rsid w:val="00AE59E3"/>
    <w:rsid w:val="00AE649D"/>
    <w:rsid w:val="00AF1984"/>
    <w:rsid w:val="00AF25AA"/>
    <w:rsid w:val="00AF58D6"/>
    <w:rsid w:val="00AF6568"/>
    <w:rsid w:val="00AF7749"/>
    <w:rsid w:val="00B04F5D"/>
    <w:rsid w:val="00B11C31"/>
    <w:rsid w:val="00B1378C"/>
    <w:rsid w:val="00B13D17"/>
    <w:rsid w:val="00B15E6E"/>
    <w:rsid w:val="00B1679F"/>
    <w:rsid w:val="00B179E8"/>
    <w:rsid w:val="00B25F43"/>
    <w:rsid w:val="00B301BC"/>
    <w:rsid w:val="00B323ED"/>
    <w:rsid w:val="00B35541"/>
    <w:rsid w:val="00B50191"/>
    <w:rsid w:val="00B540AB"/>
    <w:rsid w:val="00B72BEF"/>
    <w:rsid w:val="00B75DAC"/>
    <w:rsid w:val="00B7661F"/>
    <w:rsid w:val="00B76704"/>
    <w:rsid w:val="00B86897"/>
    <w:rsid w:val="00B917FD"/>
    <w:rsid w:val="00B93AB9"/>
    <w:rsid w:val="00B96364"/>
    <w:rsid w:val="00BA556A"/>
    <w:rsid w:val="00BB1DCA"/>
    <w:rsid w:val="00BB5E7E"/>
    <w:rsid w:val="00BB6265"/>
    <w:rsid w:val="00BC76AF"/>
    <w:rsid w:val="00BD33BC"/>
    <w:rsid w:val="00BD59AD"/>
    <w:rsid w:val="00BE00F6"/>
    <w:rsid w:val="00BE1550"/>
    <w:rsid w:val="00BE44A0"/>
    <w:rsid w:val="00BF3A3A"/>
    <w:rsid w:val="00BF623C"/>
    <w:rsid w:val="00BF66B9"/>
    <w:rsid w:val="00BF7BA1"/>
    <w:rsid w:val="00C06B89"/>
    <w:rsid w:val="00C06E33"/>
    <w:rsid w:val="00C11688"/>
    <w:rsid w:val="00C11946"/>
    <w:rsid w:val="00C13C73"/>
    <w:rsid w:val="00C1407F"/>
    <w:rsid w:val="00C160CB"/>
    <w:rsid w:val="00C175EC"/>
    <w:rsid w:val="00C20954"/>
    <w:rsid w:val="00C2235A"/>
    <w:rsid w:val="00C2479B"/>
    <w:rsid w:val="00C27832"/>
    <w:rsid w:val="00C31ADF"/>
    <w:rsid w:val="00C32E43"/>
    <w:rsid w:val="00C36B4B"/>
    <w:rsid w:val="00C370AF"/>
    <w:rsid w:val="00C43BFB"/>
    <w:rsid w:val="00C46A91"/>
    <w:rsid w:val="00C471F0"/>
    <w:rsid w:val="00C54CF5"/>
    <w:rsid w:val="00C6444C"/>
    <w:rsid w:val="00C74045"/>
    <w:rsid w:val="00C77006"/>
    <w:rsid w:val="00C77C03"/>
    <w:rsid w:val="00C854AE"/>
    <w:rsid w:val="00C90F8F"/>
    <w:rsid w:val="00C9110D"/>
    <w:rsid w:val="00C9326A"/>
    <w:rsid w:val="00C95E7A"/>
    <w:rsid w:val="00C961FC"/>
    <w:rsid w:val="00C96838"/>
    <w:rsid w:val="00CA169A"/>
    <w:rsid w:val="00CA1F20"/>
    <w:rsid w:val="00CA3494"/>
    <w:rsid w:val="00CA612C"/>
    <w:rsid w:val="00CA6B85"/>
    <w:rsid w:val="00CB0665"/>
    <w:rsid w:val="00CB6755"/>
    <w:rsid w:val="00CB701A"/>
    <w:rsid w:val="00CC6B60"/>
    <w:rsid w:val="00CD0022"/>
    <w:rsid w:val="00CD11FD"/>
    <w:rsid w:val="00CD56AC"/>
    <w:rsid w:val="00CD5F54"/>
    <w:rsid w:val="00CD7FA7"/>
    <w:rsid w:val="00CE147D"/>
    <w:rsid w:val="00CE58FA"/>
    <w:rsid w:val="00CE6FCA"/>
    <w:rsid w:val="00CF24B7"/>
    <w:rsid w:val="00D07B62"/>
    <w:rsid w:val="00D07F18"/>
    <w:rsid w:val="00D133A7"/>
    <w:rsid w:val="00D14CC3"/>
    <w:rsid w:val="00D169A7"/>
    <w:rsid w:val="00D24DC3"/>
    <w:rsid w:val="00D25019"/>
    <w:rsid w:val="00D27B33"/>
    <w:rsid w:val="00D31423"/>
    <w:rsid w:val="00D34F35"/>
    <w:rsid w:val="00D37A8F"/>
    <w:rsid w:val="00D42451"/>
    <w:rsid w:val="00D444F6"/>
    <w:rsid w:val="00D505A9"/>
    <w:rsid w:val="00D52716"/>
    <w:rsid w:val="00D55E46"/>
    <w:rsid w:val="00D564F6"/>
    <w:rsid w:val="00D629B9"/>
    <w:rsid w:val="00D65CDE"/>
    <w:rsid w:val="00D66895"/>
    <w:rsid w:val="00D769BE"/>
    <w:rsid w:val="00D77DC4"/>
    <w:rsid w:val="00D83751"/>
    <w:rsid w:val="00D85321"/>
    <w:rsid w:val="00D931A1"/>
    <w:rsid w:val="00D95073"/>
    <w:rsid w:val="00DA4364"/>
    <w:rsid w:val="00DB13B6"/>
    <w:rsid w:val="00DB4968"/>
    <w:rsid w:val="00DC189E"/>
    <w:rsid w:val="00DC2BF6"/>
    <w:rsid w:val="00DC2D5D"/>
    <w:rsid w:val="00DC72B0"/>
    <w:rsid w:val="00DD4773"/>
    <w:rsid w:val="00DD69CE"/>
    <w:rsid w:val="00DE68D7"/>
    <w:rsid w:val="00DF15CB"/>
    <w:rsid w:val="00DF6DC2"/>
    <w:rsid w:val="00E0235A"/>
    <w:rsid w:val="00E03E56"/>
    <w:rsid w:val="00E06074"/>
    <w:rsid w:val="00E127B2"/>
    <w:rsid w:val="00E1303F"/>
    <w:rsid w:val="00E21225"/>
    <w:rsid w:val="00E2128E"/>
    <w:rsid w:val="00E22236"/>
    <w:rsid w:val="00E24C01"/>
    <w:rsid w:val="00E26E68"/>
    <w:rsid w:val="00E2790D"/>
    <w:rsid w:val="00E31EAF"/>
    <w:rsid w:val="00E36707"/>
    <w:rsid w:val="00E36B2F"/>
    <w:rsid w:val="00E46B34"/>
    <w:rsid w:val="00E4735B"/>
    <w:rsid w:val="00E50EBB"/>
    <w:rsid w:val="00E520F1"/>
    <w:rsid w:val="00E64374"/>
    <w:rsid w:val="00E7074E"/>
    <w:rsid w:val="00E721A8"/>
    <w:rsid w:val="00E74A56"/>
    <w:rsid w:val="00E7648D"/>
    <w:rsid w:val="00E770D5"/>
    <w:rsid w:val="00E776C1"/>
    <w:rsid w:val="00E82559"/>
    <w:rsid w:val="00E825CE"/>
    <w:rsid w:val="00E84A1F"/>
    <w:rsid w:val="00E87F25"/>
    <w:rsid w:val="00E94603"/>
    <w:rsid w:val="00EA01B5"/>
    <w:rsid w:val="00EA3E4D"/>
    <w:rsid w:val="00EA3F70"/>
    <w:rsid w:val="00EA5114"/>
    <w:rsid w:val="00EA60C8"/>
    <w:rsid w:val="00EA7EAD"/>
    <w:rsid w:val="00EB16BC"/>
    <w:rsid w:val="00EB37A9"/>
    <w:rsid w:val="00EC0BC2"/>
    <w:rsid w:val="00EC5F75"/>
    <w:rsid w:val="00ED041C"/>
    <w:rsid w:val="00EE00E7"/>
    <w:rsid w:val="00EE1298"/>
    <w:rsid w:val="00EE4176"/>
    <w:rsid w:val="00EF420E"/>
    <w:rsid w:val="00EF5975"/>
    <w:rsid w:val="00F0040E"/>
    <w:rsid w:val="00F0140C"/>
    <w:rsid w:val="00F019A2"/>
    <w:rsid w:val="00F02B93"/>
    <w:rsid w:val="00F0622B"/>
    <w:rsid w:val="00F0677E"/>
    <w:rsid w:val="00F118FF"/>
    <w:rsid w:val="00F14B83"/>
    <w:rsid w:val="00F14CE1"/>
    <w:rsid w:val="00F21384"/>
    <w:rsid w:val="00F33CAC"/>
    <w:rsid w:val="00F402A1"/>
    <w:rsid w:val="00F45750"/>
    <w:rsid w:val="00F46B6D"/>
    <w:rsid w:val="00F52074"/>
    <w:rsid w:val="00F540B5"/>
    <w:rsid w:val="00F6412F"/>
    <w:rsid w:val="00F6417C"/>
    <w:rsid w:val="00F64501"/>
    <w:rsid w:val="00F66260"/>
    <w:rsid w:val="00F67514"/>
    <w:rsid w:val="00F7744E"/>
    <w:rsid w:val="00F81395"/>
    <w:rsid w:val="00F91E17"/>
    <w:rsid w:val="00F952D7"/>
    <w:rsid w:val="00F957C7"/>
    <w:rsid w:val="00FA1C9E"/>
    <w:rsid w:val="00FA6552"/>
    <w:rsid w:val="00FA6C82"/>
    <w:rsid w:val="00FB011F"/>
    <w:rsid w:val="00FB01B2"/>
    <w:rsid w:val="00FC26F5"/>
    <w:rsid w:val="00FD017C"/>
    <w:rsid w:val="00FD13F3"/>
    <w:rsid w:val="00FD1AC2"/>
    <w:rsid w:val="00FD38B0"/>
    <w:rsid w:val="00FE1EF5"/>
    <w:rsid w:val="00FE4873"/>
    <w:rsid w:val="00FF01D0"/>
    <w:rsid w:val="00FF303F"/>
    <w:rsid w:val="00FF4143"/>
    <w:rsid w:val="00FF53DF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0E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578B"/>
  </w:style>
  <w:style w:type="paragraph" w:styleId="ad">
    <w:name w:val="List Paragraph"/>
    <w:basedOn w:val="a"/>
    <w:uiPriority w:val="34"/>
    <w:qFormat/>
    <w:rsid w:val="0027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F08A-9748-451C-8E1A-FF6DE948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15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Пользователь</cp:lastModifiedBy>
  <cp:revision>48</cp:revision>
  <cp:lastPrinted>2024-12-13T12:39:00Z</cp:lastPrinted>
  <dcterms:created xsi:type="dcterms:W3CDTF">2020-06-04T12:23:00Z</dcterms:created>
  <dcterms:modified xsi:type="dcterms:W3CDTF">2024-12-13T13:25:00Z</dcterms:modified>
</cp:coreProperties>
</file>