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1" w:rsidRDefault="005C6DA1" w:rsidP="005C6DA1">
      <w:pPr>
        <w:jc w:val="center"/>
      </w:pPr>
      <w:r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5C6DA1" w:rsidRDefault="00180D87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                                                                   </w:t>
      </w:r>
    </w:p>
    <w:p w:rsidR="005C6DA1" w:rsidRDefault="005C6DA1" w:rsidP="005C6DA1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>
        <w:rPr>
          <w:b/>
          <w:spacing w:val="24"/>
          <w:szCs w:val="28"/>
        </w:rPr>
        <w:t>П</w:t>
      </w:r>
      <w:proofErr w:type="gramEnd"/>
      <w:r>
        <w:rPr>
          <w:b/>
          <w:spacing w:val="24"/>
          <w:szCs w:val="28"/>
        </w:rPr>
        <w:t xml:space="preserve"> О С Т А Н О В Л Е Н И Е</w:t>
      </w:r>
      <w:r w:rsidR="00A36E7F">
        <w:rPr>
          <w:b/>
          <w:spacing w:val="24"/>
          <w:szCs w:val="28"/>
        </w:rPr>
        <w:t xml:space="preserve">            </w:t>
      </w:r>
    </w:p>
    <w:p w:rsidR="005C6DA1" w:rsidRDefault="005C6DA1" w:rsidP="005C6DA1">
      <w:r>
        <w:t xml:space="preserve">   </w:t>
      </w:r>
    </w:p>
    <w:p w:rsidR="005C6DA1" w:rsidRPr="005C6DA1" w:rsidRDefault="005C6DA1" w:rsidP="005C6DA1">
      <w:pPr>
        <w:jc w:val="both"/>
        <w:rPr>
          <w:rFonts w:ascii="Times New Roman" w:hAnsi="Times New Roman" w:cs="Times New Roman"/>
          <w:sz w:val="28"/>
          <w:szCs w:val="28"/>
        </w:rPr>
      </w:pPr>
      <w:r w:rsidRPr="005C6DA1">
        <w:rPr>
          <w:rFonts w:ascii="Times New Roman" w:hAnsi="Times New Roman" w:cs="Times New Roman"/>
          <w:sz w:val="28"/>
          <w:szCs w:val="28"/>
        </w:rPr>
        <w:t xml:space="preserve">От  </w:t>
      </w:r>
      <w:r w:rsidR="00C52593">
        <w:rPr>
          <w:rFonts w:ascii="Times New Roman" w:hAnsi="Times New Roman" w:cs="Times New Roman"/>
          <w:sz w:val="28"/>
          <w:szCs w:val="28"/>
        </w:rPr>
        <w:t>01</w:t>
      </w:r>
      <w:r w:rsidR="0088492B">
        <w:rPr>
          <w:rFonts w:ascii="Times New Roman" w:hAnsi="Times New Roman" w:cs="Times New Roman"/>
          <w:sz w:val="28"/>
          <w:szCs w:val="28"/>
        </w:rPr>
        <w:t>.0</w:t>
      </w:r>
      <w:r w:rsidR="00C52593">
        <w:rPr>
          <w:rFonts w:ascii="Times New Roman" w:hAnsi="Times New Roman" w:cs="Times New Roman"/>
          <w:sz w:val="28"/>
          <w:szCs w:val="28"/>
        </w:rPr>
        <w:t>9</w:t>
      </w:r>
      <w:r w:rsidR="0088492B">
        <w:rPr>
          <w:rFonts w:ascii="Times New Roman" w:hAnsi="Times New Roman" w:cs="Times New Roman"/>
          <w:sz w:val="28"/>
          <w:szCs w:val="28"/>
        </w:rPr>
        <w:t>.2025</w:t>
      </w:r>
      <w:r w:rsidRPr="005C6D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492B">
        <w:rPr>
          <w:rFonts w:ascii="Times New Roman" w:hAnsi="Times New Roman" w:cs="Times New Roman"/>
          <w:sz w:val="28"/>
          <w:szCs w:val="28"/>
        </w:rPr>
        <w:t xml:space="preserve">   </w:t>
      </w:r>
      <w:r w:rsidRPr="005C6DA1">
        <w:rPr>
          <w:rFonts w:ascii="Times New Roman" w:hAnsi="Times New Roman" w:cs="Times New Roman"/>
          <w:sz w:val="28"/>
          <w:szCs w:val="28"/>
        </w:rPr>
        <w:t xml:space="preserve">   </w:t>
      </w:r>
      <w:r w:rsidR="0088492B">
        <w:rPr>
          <w:rFonts w:ascii="Times New Roman" w:hAnsi="Times New Roman" w:cs="Times New Roman"/>
          <w:sz w:val="28"/>
          <w:szCs w:val="28"/>
        </w:rPr>
        <w:t>№</w:t>
      </w:r>
      <w:r w:rsidRPr="005C6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48">
        <w:rPr>
          <w:rFonts w:ascii="Times New Roman" w:hAnsi="Times New Roman" w:cs="Times New Roman"/>
          <w:b/>
          <w:sz w:val="28"/>
          <w:szCs w:val="28"/>
        </w:rPr>
        <w:t>174</w:t>
      </w:r>
      <w:r w:rsidR="00180D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2E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6D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C6DA1">
        <w:rPr>
          <w:rFonts w:ascii="Times New Roman" w:hAnsi="Times New Roman" w:cs="Times New Roman"/>
          <w:sz w:val="28"/>
          <w:szCs w:val="28"/>
        </w:rPr>
        <w:t>р.п. Ровное</w:t>
      </w:r>
    </w:p>
    <w:p w:rsidR="0088492B" w:rsidRDefault="0088492B" w:rsidP="00A36E7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603D3">
        <w:rPr>
          <w:rFonts w:ascii="PT Astra Serif" w:hAnsi="PT Astra Serif" w:cs="TimesNewRomanPSMT"/>
          <w:b/>
          <w:sz w:val="28"/>
          <w:szCs w:val="28"/>
        </w:rPr>
        <w:t>О дополнительных мерах поддержки лиц</w:t>
      </w:r>
      <w:r w:rsidRPr="000603D3">
        <w:rPr>
          <w:rFonts w:ascii="PT Astra Serif" w:hAnsi="PT Astra Serif"/>
          <w:b/>
          <w:sz w:val="28"/>
          <w:szCs w:val="28"/>
        </w:rPr>
        <w:t xml:space="preserve">– </w:t>
      </w:r>
      <w:proofErr w:type="gramStart"/>
      <w:r w:rsidRPr="000603D3">
        <w:rPr>
          <w:rFonts w:ascii="PT Astra Serif" w:hAnsi="PT Astra Serif"/>
          <w:b/>
          <w:sz w:val="28"/>
          <w:szCs w:val="28"/>
        </w:rPr>
        <w:t>уч</w:t>
      </w:r>
      <w:proofErr w:type="gramEnd"/>
      <w:r w:rsidRPr="000603D3">
        <w:rPr>
          <w:rFonts w:ascii="PT Astra Serif" w:hAnsi="PT Astra Serif"/>
          <w:b/>
          <w:sz w:val="28"/>
          <w:szCs w:val="28"/>
        </w:rPr>
        <w:t>астников специальной военной операции и членов их семей</w:t>
      </w:r>
    </w:p>
    <w:p w:rsidR="00A36E7F" w:rsidRPr="000603D3" w:rsidRDefault="00A36E7F" w:rsidP="00A36E7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Саратовской области от 19 октября 2022 года № 1016-П 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семей», постановлением Правительства Саратовской области от 05 апреля 2023 года № 292-П «О дополнительных мерах поддержки лиц, поступивших на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военную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семей», постановлением Правительства Саратовской области от 20 февраля 2024 года № 105-П «О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дополнительных мерах поддержки лиц,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и членов их семей», постановлением Правительства Саратовской области от 05 апреля 2024 года № 260-П «О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и (или) выполнения задач по отражению вооруженного вторжения на территорию Российской Федерации, в ходе вооруженной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провокации на Государственной границе Российской Федерации и приграничных территориях субъектов Российской Федерации,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прилегающих к районам проведения специальной военной операции, и членов их семей», </w:t>
      </w:r>
      <w:hyperlink r:id="rId6" w:tgtFrame="Logical" w:history="1">
        <w:r w:rsidRPr="00180D87">
          <w:rPr>
            <w:rStyle w:val="a7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180D8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Ровенская районная </w:t>
      </w:r>
      <w:r w:rsidRPr="00180D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180D87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1. Установить, что право на получение бесплатной юридической помощи по вопросам, относящимся к компетенции органов местного самоуправления, оказываемой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180D87">
        <w:rPr>
          <w:rFonts w:ascii="Times New Roman" w:hAnsi="Times New Roman" w:cs="Times New Roman"/>
          <w:sz w:val="28"/>
          <w:szCs w:val="28"/>
        </w:rPr>
        <w:t xml:space="preserve"> муниципального района в виде правового консультирования в устной и письменной форме, имеют следующие категории граждан: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1.1.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 (супруг (супруга), родители (усыновители), несовершеннолетние дети, в том числе усыновленные,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>, лица, находящиеся на иждивении);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1.2.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Республики, Запорожской области и Херсонской области, граждане, заключившие контракт (имевшие иные правоотношения) с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граждан, определенные в подпункте 1.1 настоящего пункта;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1.3.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лиц, определенные в подпункте 1.1 настоящего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пункта;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1.4. члены семей, определенные в подпункте 1.1 настоящего пункта, граждан, указанных в подпунктах 1.1 и 1.2 настоящего пункта, погибших при выполнении задач в период проведения специальной военной операции,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пропавшими без вести или объявленных умершими в ходе участия в специальной военной операции;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1.5. члены семей, определенные в подпункте 1.1 настоящего пункта, лиц, указанных в подпункте 1.3 настоящего пункта, погибших в ходе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либо умерших вследствие увечья (ранения, травмы, контузии) или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заболевания, полученных в ходе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либо признанных в установленном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пропавшими без вести или объявленных умершими в ходе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заключили контракт о добровольном содействии в выполнении задач, возложенных на Вооруженные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Силы Российской Федерации, арендующим муниципальное имущество, земельные участки, находящиеся в муниципальной собственности либо государственная собственность на которые не разграничена: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заключили в период с 24 февраля 2022 года с Министерством обороны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Российской Федерации, прилегающих к районам проведения специальной военной операции, служебные и иные аналогичные функции на указанных территориях, арендующим муниципальное имущество, земельные участки, находящиеся в муниципальной собственности либо государственная собственность на которые не разграничена:</w:t>
      </w:r>
      <w:proofErr w:type="gramEnd"/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по контракту и на 90 календарных дней со дня окончания периода прохождения военной службы по контракту указанным лицом;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- для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Федерации (на период их участия), проживающих в Саратовской области, в том числе детей, находящихся под их опекой (попечительством), под опекой (попечительством) их супруги (супруга) или в приемной семье;</w:t>
      </w:r>
      <w:proofErr w:type="gramEnd"/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- для членов семей лиц,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проживающих в Саратовской области (на период их участия);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- для проживающих на территории Саратовской области членов семей сотрудников Следственного комитета Российской Федерации, на период исполнения их служебных обязанностей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- для проживающих на территории Саратовской области членов семей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территориях, следующие дополнительные меры поддержки: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обеспечение во внеочередном порядке детей по достижении ими возраста полутора лет местами в муниципальных дошкольных образовательных организациях;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lastRenderedPageBreak/>
        <w:t>зачисление в первоочередном порядке в группы продленного дня детей, обучающихся в муниципальных общеобразовательных организациях, и освобождение от платы, взимаемой за присмотр и уход за детьми;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предоставление внеочередного права на зачисление или перевод ребенка в другую наиболее приближенную к месту жительства семьи муниципальную дошкольную образовательную организацию и муниципальную общеобразовательную организацию;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бесплатное обеспечение отдыха и оздоровление детей в муниципальных оздоровительных организациях;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выставочных, просветительских мероприятий, спортивных секций, спортивных мероприятий и соревнований (при наличии свободных мест) и других мероприятий, проводимых (организуемых) указанными организациями.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Установить следующие дополнительные меры социальной поддержки обучающихся 5 - 11 классов муниципальных общеобразовательных организаций, родители (законные представители) которых 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выполняют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территориях:</w:t>
      </w:r>
      <w:proofErr w:type="gramEnd"/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5.1. обучающиеся 5 - 11 классов муниципальных общеобразовательных организаций,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призваны на военную службу по мобилизации, либо заключили контракт о добровольном содействии в выполнении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задач, возложенных на Вооруженные Силы Российской Федерации, либо заключили с Министерством обороны Российской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выполняют задачи по отражению вооруженного вторжения на территорию Российской Федерации, в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 (далее - специальная военная операция), обеспечиваются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Средняя стоимость горячего питания в день на одного обучающегося, порядок и условия его предоставления устанавливаются уполномоченным органом в сфере образования.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5.2. Предоставление дополнительных мер социальной поддержки, предусмотренных настоящим пунктом осуществляется 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Федерации, либо в период прохождения военной службы гражданами, заключившими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за исключением случаев, предусмотренных подпунктом 5.3. настоящего пункта.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Федерации контракт о прохождении военной службы для участия в специальной военной операции, предоставление их детям дополнительных мер социальной поддержки, предусмотренных настоящим пунктом, осуществляется до завершения обучения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здоровья, питание которых должно быть обеспечено в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законодательством).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При наступлении инвалидности граждан,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вследствие военной травмы, инвалидности вследствие увечья (ранения, травмы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контузии) или заболевания, полученных в связи с исполнением обязанностей военной службы или обязанностей по контракту в ходе специальной военной операции, предоставление их детям дополнительных мер социальной поддержки, предусмотренных настоящим пунктом, осуществляется в течение срока инвалидности (в случае ее срочности) или до завершения обучения детей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>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в случае установления инвалидности бессрочно (без указания срока переосвидетельствования).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6. Установить следующие дополнительные меры социальной поддержки обучающихся 5 - 11 классов муниципальных общеобразовательных организаций, родители (законные представители) которых являются сотрудниками Следственного комитета Российской Федерации, исполняющими служебные обязанности в специальной военной операции: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6.1. обучающиеся 5 - 11 классов муниципальных общеобразовательных организаций,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являются сотрудниками Следственного комитета Российской Федерации, исполняющими служебные обязанности в специальной военной операции, обеспечиваются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 Средняя стоимость горячего питания в день на одного обучающегося, порядок и условия его предоставления устанавливаются уполномоченным органом в сфере образования.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6.2. Предоставление дополнительных мер социальной поддержки, предусмотренных настоящим пунктом, осуществляется в период исполнения сотрудниками Следственного комитета Российской Федерации служебных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обязанностей в специальной военной операции, за исключением случаев, предусмотренных подпунктом 6.3 настоящего пункта.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В случае гибели (смерти), объявления умершими, признания безвестно отсутствующими при исполнении служебных обязанностей в специальной военной операции, смерти вследствие полущенной при исполнении служебных обязанностей в специальной военной операции травмы сотрудников Следственного комитета Российской Федерации, исполнявших служебные обязанности в специальной военной операции, предоставление их детям дополнительных мер социальной поддержки, предусмотренных настоящим пунктом, осуществляется до завершения обучения в муниципальных общеобразовательных организациях, реализующих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При наступлении инвалидности сотрудников Следственного комитета Российской Федерации, исполнявших служебные обязанности в специальной военной операции, вследствие травмы, инвалидности вследствие увечья (ранения, травмы, контузии) или заболевания, полученных в связи с исполнением служебных обязанностей в ходе специальной военной операции, предоставление их детям дополнительных мер социальной поддержки, предусмотренных настоящим пунктом, осуществляется в течение срока инвалидности (в случае ее срочности) или до завершения обучения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детей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в случае установления инвалидности бессрочно (без указания срока переосвидетельствования).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7. Установить следующие дополнительные меры социальной поддержки обучающихся 5 - 11 классов муниципальных общеобразовательных организаций, родители (законные представители) которых 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7.1. обучающиеся 5 - 11 классов муниципальных общеобразовательных организаций,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проходят военную службу в воинских частях и организациях, подведомственных Министерству обороны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расположенных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области, в период участия родителей (законных представителей) в специальной военной операции обеспечиваются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 Средняя стоимость горячего питания в день на одного обучающегося, порядок и условия его предоставления устанавливаются уполномоченным органом в сфере образования.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7.2. Предоставление дополнительных мер социальной поддержки, предусмотренных настоящим пунктом, осуществляется в период участия в специальной военной операции родителей (законных представителей),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за исключением случаев, предусмотренных подпунктом 7.3 настоящего пункта.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В случае гибели (смерти), объявления умершими, признания безвестно отсутствующими при исполнении обязанностей военной службы в период участия в специальной военной операции, смерти вследствие полученной в ходе специальной военной операции военной травмы после увольнения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предоставление их детям дополнительных мер социальной поддержки, предусмотренных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настоящим пунктом, осуществляется до завершения обучения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При наступлении инвалидности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вследствие военной травмы, инвалидности вследствие увечья (ранения, травмы, контузии) или заболевания, полученных в связи с исполнением обязанностей по контракту или обязанностей военной службы в ходе специальной военной операции, предоставление их детям дополнительных мер социальной поддержки, предусмотренных настоящим пунктом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осуществляется в течение срока инвалидности (в случае ее срочности) или до завершения обучения детей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федеральным законодательством), в случае установления инвалидности бессрочно (без указания срока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переосвидетельствования).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8. Установить следующие дополнительные меры социальной поддержки в сфере физической культуры и спорта: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7">
        <w:rPr>
          <w:rFonts w:ascii="Times New Roman" w:hAnsi="Times New Roman" w:cs="Times New Roman"/>
          <w:sz w:val="28"/>
          <w:szCs w:val="28"/>
        </w:rPr>
        <w:t>8.1. гражданам,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выполняющим (выполнявшим)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территориях,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на территории области, в муниципальных спортивных сооружениях области физкультурно-оздоровительные услуги (во время, свободное от планового учебно-тренировочного процесса) предоставляются бесплатно.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Запорожской и Херсонской областей, проживающим в Саратовской области (супругу (супруге), родителям (усыновителям), несовершеннолетним детям, в том числе усыновленным), физкультурно-оздоровительные услуги в муниципальных спортивных сооружениях области предоставляются бесплатно.</w:t>
      </w:r>
      <w:proofErr w:type="gramEnd"/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8.3. Членам семей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Донецкой Народной Республики, Луганской Народной Республики, Запорожской и Херсонской областей, проживающим на территории области (супругу (супруге), родителям (усыновителям), несовершеннолетним детям, в том числе усыновленным), физкультурно-оздоровительные услуги в муниципальных спортивных сооружениях области предоставляются бесплатно.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 xml:space="preserve">Членам семей лиц,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</w:t>
      </w:r>
      <w:r w:rsidRPr="00180D87">
        <w:rPr>
          <w:rFonts w:ascii="Times New Roman" w:hAnsi="Times New Roman" w:cs="Times New Roman"/>
          <w:sz w:val="28"/>
          <w:szCs w:val="28"/>
        </w:rPr>
        <w:lastRenderedPageBreak/>
        <w:t>Херсонской областей, проживающим на территории области (супругу (супруге), родителям (усыновителям), несовершеннолетним детям, в том числе усыновленным), физкультурно-оздоровительные услуги в муниципальных спортивных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области предоставляются бесплатно.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8.5. Предоставление мер социальной поддержки, предусмотренных подпунктом 8.2 настоящего пункта, осуществляется 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Федерации, либо в период прохождения военной службы гражданами, заключившими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9. </w:t>
      </w:r>
      <w:r w:rsidR="00C93DBC">
        <w:rPr>
          <w:rFonts w:ascii="Times New Roman" w:hAnsi="Times New Roman" w:cs="Times New Roman"/>
          <w:sz w:val="28"/>
          <w:szCs w:val="28"/>
        </w:rPr>
        <w:t>Заместителю главы районной администрации по экономике, заместителю главы районной администрации по жилищно-коммунальному хозяйству - начальник</w:t>
      </w:r>
      <w:r w:rsidR="00067CE4">
        <w:rPr>
          <w:rFonts w:ascii="Times New Roman" w:hAnsi="Times New Roman" w:cs="Times New Roman"/>
          <w:sz w:val="28"/>
          <w:szCs w:val="28"/>
        </w:rPr>
        <w:t>у</w:t>
      </w:r>
      <w:r w:rsidR="00C93DBC">
        <w:rPr>
          <w:rFonts w:ascii="Times New Roman" w:hAnsi="Times New Roman" w:cs="Times New Roman"/>
          <w:sz w:val="28"/>
          <w:szCs w:val="28"/>
        </w:rPr>
        <w:t xml:space="preserve"> отдела архи</w:t>
      </w:r>
      <w:r w:rsidR="00067CE4">
        <w:rPr>
          <w:rFonts w:ascii="Times New Roman" w:hAnsi="Times New Roman" w:cs="Times New Roman"/>
          <w:sz w:val="28"/>
          <w:szCs w:val="28"/>
        </w:rPr>
        <w:t>тектуры и строительства, главному</w:t>
      </w:r>
      <w:r w:rsidR="00C93DBC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067CE4">
        <w:rPr>
          <w:rFonts w:ascii="Times New Roman" w:hAnsi="Times New Roman" w:cs="Times New Roman"/>
          <w:sz w:val="28"/>
          <w:szCs w:val="28"/>
        </w:rPr>
        <w:t>у, заместителю главы районной администрации по социальным вопросам</w:t>
      </w:r>
      <w:r w:rsidR="00C93DBC" w:rsidRPr="00180D87">
        <w:rPr>
          <w:rFonts w:ascii="Times New Roman" w:hAnsi="Times New Roman" w:cs="Times New Roman"/>
          <w:sz w:val="28"/>
          <w:szCs w:val="28"/>
        </w:rPr>
        <w:t xml:space="preserve"> </w:t>
      </w:r>
      <w:r w:rsidRPr="00180D87">
        <w:rPr>
          <w:rFonts w:ascii="Times New Roman" w:hAnsi="Times New Roman" w:cs="Times New Roman"/>
          <w:sz w:val="28"/>
          <w:szCs w:val="28"/>
        </w:rPr>
        <w:t>разработать порядок (порядки) предоставления мер поддержки, установленных пунктами 2,3,4,5,6,7,8 настоящего постановления.</w:t>
      </w:r>
    </w:p>
    <w:p w:rsidR="00180D87" w:rsidRPr="00180D87" w:rsidRDefault="00180D87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>10. Обеспечить предоставление мер поддержки, установленных пунктами 2,3,4,5,6,7,8 настоящего постановления, в том числе через подведомственные организации.</w:t>
      </w:r>
    </w:p>
    <w:p w:rsidR="00180D87" w:rsidRPr="00180D87" w:rsidRDefault="00F6446D" w:rsidP="007342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Признать утратившим</w:t>
      </w:r>
      <w:r w:rsidR="00180D87" w:rsidRPr="00180D87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7" w:history="1">
        <w:r w:rsidR="00067CE4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 Ровенской районной  администрации Ровенского муниципального района </w:t>
        </w:r>
        <w:r w:rsidR="00180D87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  <w:r w:rsidR="00067CE4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04</w:t>
        </w:r>
        <w:r w:rsidR="00180D87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067CE4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июня</w:t>
        </w:r>
        <w:r w:rsidR="00180D87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202</w:t>
        </w:r>
        <w:r w:rsidR="00067CE4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5 года № 127</w:t>
        </w:r>
        <w:r w:rsidR="00180D87" w:rsidRPr="00F6446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180D87" w:rsidRPr="00F6446D">
        <w:rPr>
          <w:rFonts w:ascii="Times New Roman" w:hAnsi="Times New Roman" w:cs="Times New Roman"/>
          <w:sz w:val="28"/>
          <w:szCs w:val="28"/>
        </w:rPr>
        <w:t xml:space="preserve"> «</w:t>
      </w:r>
      <w:r w:rsidR="00067CE4" w:rsidRPr="00F6446D">
        <w:rPr>
          <w:rFonts w:ascii="Times New Roman" w:hAnsi="Times New Roman" w:cs="Times New Roman"/>
          <w:sz w:val="28"/>
          <w:szCs w:val="28"/>
        </w:rPr>
        <w:t>О дополнительных мерах поддержки</w:t>
      </w:r>
      <w:r w:rsidR="00067CE4">
        <w:rPr>
          <w:rFonts w:ascii="Times New Roman" w:hAnsi="Times New Roman" w:cs="Times New Roman"/>
          <w:sz w:val="28"/>
          <w:szCs w:val="28"/>
        </w:rPr>
        <w:t xml:space="preserve"> лиц-участников специальной военной операции и членов их семей</w:t>
      </w:r>
      <w:r w:rsidR="00180D87" w:rsidRPr="00180D87">
        <w:rPr>
          <w:rFonts w:ascii="Times New Roman" w:hAnsi="Times New Roman" w:cs="Times New Roman"/>
          <w:sz w:val="28"/>
          <w:szCs w:val="28"/>
        </w:rPr>
        <w:t>»</w:t>
      </w:r>
      <w:r w:rsidR="00067CE4">
        <w:rPr>
          <w:rFonts w:ascii="Times New Roman" w:hAnsi="Times New Roman" w:cs="Times New Roman"/>
          <w:sz w:val="28"/>
          <w:szCs w:val="28"/>
        </w:rPr>
        <w:t>.</w:t>
      </w:r>
    </w:p>
    <w:p w:rsidR="00F6446D" w:rsidRPr="00234157" w:rsidRDefault="00F6446D" w:rsidP="0073425A">
      <w:pPr>
        <w:pStyle w:val="20"/>
        <w:shd w:val="clear" w:color="auto" w:fill="auto"/>
        <w:tabs>
          <w:tab w:val="left" w:pos="1398"/>
        </w:tabs>
        <w:spacing w:before="0" w:after="0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0D87" w:rsidRPr="00180D87">
        <w:rPr>
          <w:sz w:val="28"/>
          <w:szCs w:val="28"/>
        </w:rPr>
        <w:t xml:space="preserve">12. </w:t>
      </w:r>
      <w:r w:rsidRPr="00234157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</w:rPr>
        <w:t>Ровенского</w:t>
      </w:r>
      <w:r w:rsidRPr="00234157">
        <w:rPr>
          <w:sz w:val="28"/>
          <w:szCs w:val="28"/>
        </w:rPr>
        <w:t xml:space="preserve"> муниципального района в сети "Интернет"</w:t>
      </w:r>
      <w:r>
        <w:rPr>
          <w:sz w:val="28"/>
          <w:szCs w:val="28"/>
        </w:rPr>
        <w:t xml:space="preserve"> и </w:t>
      </w:r>
      <w:r w:rsidRPr="005C6DA1">
        <w:rPr>
          <w:sz w:val="28"/>
          <w:szCs w:val="28"/>
        </w:rPr>
        <w:t>в</w:t>
      </w:r>
      <w:r>
        <w:rPr>
          <w:sz w:val="28"/>
          <w:szCs w:val="28"/>
        </w:rPr>
        <w:t xml:space="preserve"> районной газете «Знамя Победы».</w:t>
      </w:r>
    </w:p>
    <w:p w:rsidR="00180D87" w:rsidRPr="00180D87" w:rsidRDefault="00F6446D" w:rsidP="0073425A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0D87" w:rsidRPr="00180D87">
        <w:rPr>
          <w:rFonts w:ascii="Times New Roman" w:hAnsi="Times New Roman" w:cs="Times New Roman"/>
          <w:sz w:val="28"/>
          <w:szCs w:val="28"/>
        </w:rPr>
        <w:t>13. Настоящее постановление вступает в силу со дня его официального опубликования.</w:t>
      </w:r>
    </w:p>
    <w:p w:rsidR="00180D87" w:rsidRPr="00180D87" w:rsidRDefault="00180D87" w:rsidP="0073425A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8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0D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D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D87" w:rsidRPr="00553703" w:rsidRDefault="00180D87" w:rsidP="00180D87">
      <w:pPr>
        <w:pStyle w:val="aa"/>
        <w:ind w:right="282"/>
        <w:rPr>
          <w:rFonts w:ascii="PT Astra Serif" w:hAnsi="PT Astra Serif"/>
          <w:b/>
          <w:sz w:val="24"/>
          <w:szCs w:val="24"/>
        </w:rPr>
      </w:pPr>
    </w:p>
    <w:p w:rsidR="005C6DA1" w:rsidRDefault="005C6DA1" w:rsidP="00180D8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Ровенского </w:t>
      </w:r>
    </w:p>
    <w:p w:rsidR="005C6DA1" w:rsidRPr="005C6DA1" w:rsidRDefault="005C6DA1" w:rsidP="005C6DA1">
      <w:pPr>
        <w:pStyle w:val="20"/>
        <w:shd w:val="clear" w:color="auto" w:fill="auto"/>
        <w:tabs>
          <w:tab w:val="left" w:pos="1398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571F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 w:rsidR="007571F6">
        <w:rPr>
          <w:b/>
          <w:sz w:val="28"/>
          <w:szCs w:val="28"/>
        </w:rPr>
        <w:t>А.А. Бугаев</w:t>
      </w:r>
    </w:p>
    <w:p w:rsidR="005C6DA1" w:rsidRPr="005C6DA1" w:rsidRDefault="005C6DA1">
      <w:pPr>
        <w:rPr>
          <w:sz w:val="28"/>
          <w:szCs w:val="28"/>
        </w:rPr>
      </w:pPr>
    </w:p>
    <w:sectPr w:rsidR="005C6DA1" w:rsidRPr="005C6DA1" w:rsidSect="005C6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7F27"/>
    <w:multiLevelType w:val="multilevel"/>
    <w:tmpl w:val="4B5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328DD"/>
    <w:multiLevelType w:val="hybridMultilevel"/>
    <w:tmpl w:val="4E301FD6"/>
    <w:lvl w:ilvl="0" w:tplc="F142EFC8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F081F97"/>
    <w:multiLevelType w:val="multilevel"/>
    <w:tmpl w:val="4B5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DA1"/>
    <w:rsid w:val="00067CE4"/>
    <w:rsid w:val="000E14E7"/>
    <w:rsid w:val="0012515E"/>
    <w:rsid w:val="00180D87"/>
    <w:rsid w:val="001918D2"/>
    <w:rsid w:val="0019572C"/>
    <w:rsid w:val="00202948"/>
    <w:rsid w:val="00234157"/>
    <w:rsid w:val="00315461"/>
    <w:rsid w:val="004E78CD"/>
    <w:rsid w:val="004F3B60"/>
    <w:rsid w:val="00583558"/>
    <w:rsid w:val="005C6DA1"/>
    <w:rsid w:val="0073425A"/>
    <w:rsid w:val="007451BF"/>
    <w:rsid w:val="007571F6"/>
    <w:rsid w:val="0088492B"/>
    <w:rsid w:val="00A36E7F"/>
    <w:rsid w:val="00A52005"/>
    <w:rsid w:val="00B2213D"/>
    <w:rsid w:val="00B72EB3"/>
    <w:rsid w:val="00C15C12"/>
    <w:rsid w:val="00C52593"/>
    <w:rsid w:val="00C93DBC"/>
    <w:rsid w:val="00DD7269"/>
    <w:rsid w:val="00F278F3"/>
    <w:rsid w:val="00F6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5C6D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C6D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1pt">
    <w:name w:val="Основной текст (2) + 12 pt;Полужирный;Интервал 1 pt"/>
    <w:rsid w:val="005C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6DA1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C6DA1"/>
    <w:pPr>
      <w:widowControl w:val="0"/>
      <w:shd w:val="clear" w:color="auto" w:fill="FFFFFF"/>
      <w:spacing w:before="300" w:after="300" w:line="322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5C6DA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C6D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A1"/>
    <w:rPr>
      <w:rFonts w:ascii="Tahoma" w:hAnsi="Tahoma" w:cs="Tahoma"/>
      <w:sz w:val="16"/>
      <w:szCs w:val="16"/>
    </w:rPr>
  </w:style>
  <w:style w:type="character" w:styleId="a7">
    <w:name w:val="Hyperlink"/>
    <w:rsid w:val="0088492B"/>
    <w:rPr>
      <w:color w:val="0000FF"/>
      <w:u w:val="none"/>
    </w:rPr>
  </w:style>
  <w:style w:type="paragraph" w:styleId="a8">
    <w:name w:val="List Paragraph"/>
    <w:basedOn w:val="a"/>
    <w:uiPriority w:val="34"/>
    <w:qFormat/>
    <w:rsid w:val="0088492B"/>
    <w:pPr>
      <w:ind w:left="720"/>
      <w:contextualSpacing/>
    </w:pPr>
  </w:style>
  <w:style w:type="paragraph" w:styleId="a9">
    <w:name w:val="No Spacing"/>
    <w:uiPriority w:val="1"/>
    <w:qFormat/>
    <w:rsid w:val="0023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234157"/>
    <w:pPr>
      <w:spacing w:before="100" w:beforeAutospacing="1" w:after="100" w:afterAutospacing="1" w:line="240" w:lineRule="auto"/>
      <w:ind w:firstLine="567"/>
      <w:jc w:val="both"/>
    </w:pPr>
    <w:rPr>
      <w:rFonts w:ascii="Astra Serif" w:eastAsia="Times New Roman" w:hAnsi="Astra Serif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180D87"/>
    <w:pPr>
      <w:spacing w:after="0" w:line="240" w:lineRule="auto"/>
      <w:ind w:firstLine="567"/>
      <w:jc w:val="both"/>
    </w:pPr>
    <w:rPr>
      <w:rFonts w:ascii="Astra Serif" w:eastAsia="Times New Roman" w:hAnsi="Astra Serif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180D87"/>
    <w:rPr>
      <w:rFonts w:ascii="Astra Serif" w:eastAsia="Times New Roman" w:hAnsi="Astra Serif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/content/act/2c4a3669-4aa9-4697-82ca-1ffe6f4f409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.2.82:8080/content/act/17689333-8036-41e2-9446-edfe2b6ea5a9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16</cp:revision>
  <cp:lastPrinted>2025-08-11T12:34:00Z</cp:lastPrinted>
  <dcterms:created xsi:type="dcterms:W3CDTF">2024-04-08T12:48:00Z</dcterms:created>
  <dcterms:modified xsi:type="dcterms:W3CDTF">2025-09-02T11:15:00Z</dcterms:modified>
</cp:coreProperties>
</file>